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19BE" w14:textId="50CA0BCA" w:rsidR="008E0A0F" w:rsidRDefault="008E0A0F" w:rsidP="008E0A0F">
      <w:pPr>
        <w:spacing w:line="240" w:lineRule="auto"/>
        <w:rPr>
          <w:szCs w:val="24"/>
        </w:rPr>
      </w:pPr>
      <w:r>
        <w:rPr>
          <w:szCs w:val="24"/>
        </w:rPr>
        <w:t xml:space="preserve">Meeting Time and Location: 1:00-3:50 </w:t>
      </w:r>
      <w:r w:rsidRPr="001E4320">
        <w:rPr>
          <w:smallCaps/>
          <w:szCs w:val="24"/>
        </w:rPr>
        <w:t>pm</w:t>
      </w:r>
      <w:r>
        <w:rPr>
          <w:szCs w:val="24"/>
        </w:rPr>
        <w:t xml:space="preserve">                      room UCL 173</w:t>
      </w:r>
    </w:p>
    <w:p w14:paraId="68A07D84" w14:textId="77777777" w:rsidR="008E0A0F" w:rsidRPr="001E4320" w:rsidRDefault="008E0A0F" w:rsidP="008E0A0F">
      <w:pPr>
        <w:spacing w:line="240" w:lineRule="auto"/>
        <w:rPr>
          <w:szCs w:val="24"/>
        </w:rPr>
      </w:pPr>
      <w:r>
        <w:rPr>
          <w:szCs w:val="24"/>
        </w:rPr>
        <w:t>Office hours: Open (afternoons are preferred)</w:t>
      </w:r>
    </w:p>
    <w:p w14:paraId="0627CE0B" w14:textId="1011890E" w:rsidR="007840D9" w:rsidRPr="00EA2BE0" w:rsidRDefault="007840D9" w:rsidP="007840D9">
      <w:pPr>
        <w:pStyle w:val="Heading3"/>
        <w:rPr>
          <w:rFonts w:asciiTheme="minorHAnsi" w:eastAsiaTheme="minorHAnsi" w:hAnsiTheme="minorHAnsi" w:cstheme="minorBidi"/>
          <w:b w:val="0"/>
          <w:bCs w:val="0"/>
          <w:color w:val="385623" w:themeColor="accent6" w:themeShade="80"/>
          <w:sz w:val="24"/>
          <w:szCs w:val="24"/>
        </w:rPr>
      </w:pPr>
      <w:r w:rsidRPr="00D8121C">
        <w:rPr>
          <w:rFonts w:asciiTheme="minorHAnsi" w:eastAsiaTheme="minorHAnsi" w:hAnsiTheme="minorHAnsi" w:cstheme="minorBidi"/>
          <w:b w:val="0"/>
          <w:bCs w:val="0"/>
          <w:sz w:val="24"/>
          <w:szCs w:val="24"/>
        </w:rPr>
        <w:t xml:space="preserve">Course Description: BIOL </w:t>
      </w:r>
      <w:r w:rsidR="0095339D">
        <w:rPr>
          <w:rFonts w:asciiTheme="minorHAnsi" w:eastAsiaTheme="minorHAnsi" w:hAnsiTheme="minorHAnsi" w:cstheme="minorBidi"/>
          <w:b w:val="0"/>
          <w:bCs w:val="0"/>
          <w:sz w:val="24"/>
          <w:szCs w:val="24"/>
        </w:rPr>
        <w:t>79</w:t>
      </w:r>
      <w:r w:rsidRPr="00D8121C">
        <w:rPr>
          <w:rFonts w:asciiTheme="minorHAnsi" w:eastAsiaTheme="minorHAnsi" w:hAnsiTheme="minorHAnsi" w:cstheme="minorBidi"/>
          <w:b w:val="0"/>
          <w:bCs w:val="0"/>
          <w:sz w:val="24"/>
          <w:szCs w:val="24"/>
        </w:rPr>
        <w:t xml:space="preserve">2: </w:t>
      </w:r>
      <w:r w:rsidR="00154D92" w:rsidRPr="00154D92">
        <w:rPr>
          <w:rFonts w:asciiTheme="minorHAnsi" w:eastAsiaTheme="minorHAnsi" w:hAnsiTheme="minorHAnsi" w:cstheme="minorBidi"/>
          <w:b w:val="0"/>
          <w:bCs w:val="0"/>
          <w:sz w:val="24"/>
          <w:szCs w:val="24"/>
        </w:rPr>
        <w:t xml:space="preserve">Includes current topics, advanced topics and special topics. A course devoted to a </w:t>
      </w:r>
      <w:proofErr w:type="gramStart"/>
      <w:r w:rsidR="00154D92" w:rsidRPr="00154D92">
        <w:rPr>
          <w:rFonts w:asciiTheme="minorHAnsi" w:eastAsiaTheme="minorHAnsi" w:hAnsiTheme="minorHAnsi" w:cstheme="minorBidi"/>
          <w:b w:val="0"/>
          <w:bCs w:val="0"/>
          <w:sz w:val="24"/>
          <w:szCs w:val="24"/>
        </w:rPr>
        <w:t>particular issue</w:t>
      </w:r>
      <w:proofErr w:type="gramEnd"/>
      <w:r w:rsidR="00154D92" w:rsidRPr="00154D92">
        <w:rPr>
          <w:rFonts w:asciiTheme="minorHAnsi" w:eastAsiaTheme="minorHAnsi" w:hAnsiTheme="minorHAnsi" w:cstheme="minorBidi"/>
          <w:b w:val="0"/>
          <w:bCs w:val="0"/>
          <w:sz w:val="24"/>
          <w:szCs w:val="24"/>
        </w:rPr>
        <w:t xml:space="preserve"> in a specified field. Course content is not wholly included in the regular curriculum. Guest artists or experts may serve as instructors. Enrollments are usually of 10 or fewer students with significant one-on-one student/teacher involvement.</w:t>
      </w:r>
      <w:r w:rsidRPr="00D8121C">
        <w:rPr>
          <w:rFonts w:asciiTheme="minorHAnsi" w:eastAsiaTheme="minorHAnsi" w:hAnsiTheme="minorHAnsi" w:cstheme="minorBidi"/>
          <w:b w:val="0"/>
          <w:bCs w:val="0"/>
          <w:sz w:val="24"/>
          <w:szCs w:val="24"/>
        </w:rPr>
        <w:t> </w:t>
      </w:r>
      <w:r w:rsidR="00154D92" w:rsidRPr="00143A76">
        <w:rPr>
          <w:rFonts w:asciiTheme="minorHAnsi" w:eastAsiaTheme="minorHAnsi" w:hAnsiTheme="minorHAnsi" w:cstheme="minorBidi"/>
          <w:b w:val="0"/>
          <w:bCs w:val="0"/>
          <w:color w:val="1F4E79" w:themeColor="accent5" w:themeShade="80"/>
          <w:sz w:val="24"/>
          <w:szCs w:val="24"/>
        </w:rPr>
        <w:t>Systems and Neuroscience Networks Advanced Communication of Knowledge Seminars (SN</w:t>
      </w:r>
      <w:r w:rsidR="00154D92" w:rsidRPr="00143A76">
        <w:rPr>
          <w:rFonts w:asciiTheme="minorHAnsi" w:eastAsiaTheme="minorHAnsi" w:hAnsiTheme="minorHAnsi" w:cstheme="minorBidi"/>
          <w:b w:val="0"/>
          <w:bCs w:val="0"/>
          <w:color w:val="1F4E79" w:themeColor="accent5" w:themeShade="80"/>
          <w:sz w:val="24"/>
          <w:szCs w:val="24"/>
          <w:vertAlign w:val="superscript"/>
        </w:rPr>
        <w:t>2</w:t>
      </w:r>
      <w:r w:rsidR="00154D92" w:rsidRPr="00143A76">
        <w:rPr>
          <w:rFonts w:asciiTheme="minorHAnsi" w:eastAsiaTheme="minorHAnsi" w:hAnsiTheme="minorHAnsi" w:cstheme="minorBidi"/>
          <w:b w:val="0"/>
          <w:bCs w:val="0"/>
          <w:color w:val="1F4E79" w:themeColor="accent5" w:themeShade="80"/>
          <w:sz w:val="24"/>
          <w:szCs w:val="24"/>
        </w:rPr>
        <w:t xml:space="preserve">ACKS; Formerly Advanced Seminars in </w:t>
      </w:r>
      <w:r w:rsidR="00143A76" w:rsidRPr="00143A76">
        <w:rPr>
          <w:rFonts w:asciiTheme="minorHAnsi" w:eastAsiaTheme="minorHAnsi" w:hAnsiTheme="minorHAnsi" w:cstheme="minorBidi"/>
          <w:b w:val="0"/>
          <w:bCs w:val="0"/>
          <w:color w:val="1F4E79" w:themeColor="accent5" w:themeShade="80"/>
          <w:sz w:val="24"/>
          <w:szCs w:val="24"/>
        </w:rPr>
        <w:t xml:space="preserve">Behavioral </w:t>
      </w:r>
      <w:r w:rsidR="00154D92" w:rsidRPr="00143A76">
        <w:rPr>
          <w:rFonts w:asciiTheme="minorHAnsi" w:eastAsiaTheme="minorHAnsi" w:hAnsiTheme="minorHAnsi" w:cstheme="minorBidi"/>
          <w:b w:val="0"/>
          <w:bCs w:val="0"/>
          <w:color w:val="1F4E79" w:themeColor="accent5" w:themeShade="80"/>
          <w:sz w:val="24"/>
          <w:szCs w:val="24"/>
        </w:rPr>
        <w:t xml:space="preserve">Neuroendocrinology) </w:t>
      </w:r>
      <w:r w:rsidR="00143A76">
        <w:rPr>
          <w:rFonts w:asciiTheme="minorHAnsi" w:eastAsiaTheme="minorHAnsi" w:hAnsiTheme="minorHAnsi" w:cstheme="minorBidi"/>
          <w:b w:val="0"/>
          <w:bCs w:val="0"/>
          <w:color w:val="1F4E79" w:themeColor="accent5" w:themeShade="80"/>
          <w:sz w:val="24"/>
          <w:szCs w:val="24"/>
        </w:rPr>
        <w:t>is a series of seminars offered since 1996 (</w:t>
      </w:r>
      <w:r w:rsidR="006823E7">
        <w:rPr>
          <w:rFonts w:asciiTheme="minorHAnsi" w:eastAsiaTheme="minorHAnsi" w:hAnsiTheme="minorHAnsi" w:cstheme="minorBidi"/>
          <w:b w:val="0"/>
          <w:bCs w:val="0"/>
          <w:color w:val="1F4E79" w:themeColor="accent5" w:themeShade="80"/>
          <w:sz w:val="24"/>
          <w:szCs w:val="24"/>
        </w:rPr>
        <w:t>50</w:t>
      </w:r>
      <w:r w:rsidR="00143A76">
        <w:rPr>
          <w:rFonts w:asciiTheme="minorHAnsi" w:eastAsiaTheme="minorHAnsi" w:hAnsiTheme="minorHAnsi" w:cstheme="minorBidi"/>
          <w:b w:val="0"/>
          <w:bCs w:val="0"/>
          <w:color w:val="1F4E79" w:themeColor="accent5" w:themeShade="80"/>
          <w:sz w:val="24"/>
          <w:szCs w:val="24"/>
        </w:rPr>
        <w:t xml:space="preserve"> semesters) that focus on the cutting edge of knowledge in Behavioral Neuroscience. This series of SN</w:t>
      </w:r>
      <w:r w:rsidR="00143A76" w:rsidRPr="00143A76">
        <w:rPr>
          <w:rFonts w:asciiTheme="minorHAnsi" w:eastAsiaTheme="minorHAnsi" w:hAnsiTheme="minorHAnsi" w:cstheme="minorBidi"/>
          <w:b w:val="0"/>
          <w:bCs w:val="0"/>
          <w:color w:val="1F4E79" w:themeColor="accent5" w:themeShade="80"/>
          <w:sz w:val="24"/>
          <w:szCs w:val="24"/>
          <w:vertAlign w:val="superscript"/>
        </w:rPr>
        <w:t>2</w:t>
      </w:r>
      <w:r w:rsidR="00143A76">
        <w:rPr>
          <w:rFonts w:asciiTheme="minorHAnsi" w:eastAsiaTheme="minorHAnsi" w:hAnsiTheme="minorHAnsi" w:cstheme="minorBidi"/>
          <w:b w:val="0"/>
          <w:bCs w:val="0"/>
          <w:color w:val="1F4E79" w:themeColor="accent5" w:themeShade="80"/>
          <w:sz w:val="24"/>
          <w:szCs w:val="24"/>
        </w:rPr>
        <w:t xml:space="preserve">ACKS seminars is intended to be the most current and rigorous examination of the original research available. The </w:t>
      </w:r>
      <w:proofErr w:type="gramStart"/>
      <w:r w:rsidR="00143A76">
        <w:rPr>
          <w:rFonts w:asciiTheme="minorHAnsi" w:eastAsiaTheme="minorHAnsi" w:hAnsiTheme="minorHAnsi" w:cstheme="minorBidi"/>
          <w:b w:val="0"/>
          <w:bCs w:val="0"/>
          <w:color w:val="1F4E79" w:themeColor="accent5" w:themeShade="80"/>
          <w:sz w:val="24"/>
          <w:szCs w:val="24"/>
        </w:rPr>
        <w:t>setting</w:t>
      </w:r>
      <w:proofErr w:type="gramEnd"/>
      <w:r w:rsidR="00143A76">
        <w:rPr>
          <w:rFonts w:asciiTheme="minorHAnsi" w:eastAsiaTheme="minorHAnsi" w:hAnsiTheme="minorHAnsi" w:cstheme="minorBidi"/>
          <w:b w:val="0"/>
          <w:bCs w:val="0"/>
          <w:color w:val="1F4E79" w:themeColor="accent5" w:themeShade="80"/>
          <w:sz w:val="24"/>
          <w:szCs w:val="24"/>
        </w:rPr>
        <w:t xml:space="preserve"> however, is intended to teach students in a low-stress environment that is valuable for both relatively naïve and experienced graduate students as they become neuroscience scholars. Learning the mechanics of public speaking and presentations, including techniques to reduce public speaking anxiety (Lunch is a part of every class) is a specific focus, </w:t>
      </w:r>
      <w:r w:rsidR="00EA2BE0">
        <w:rPr>
          <w:rFonts w:asciiTheme="minorHAnsi" w:eastAsiaTheme="minorHAnsi" w:hAnsiTheme="minorHAnsi" w:cstheme="minorBidi"/>
          <w:b w:val="0"/>
          <w:bCs w:val="0"/>
          <w:color w:val="1F4E79" w:themeColor="accent5" w:themeShade="80"/>
          <w:sz w:val="24"/>
          <w:szCs w:val="24"/>
        </w:rPr>
        <w:t xml:space="preserve">along with identification of practices that should be embraced and avoided. </w:t>
      </w:r>
      <w:r w:rsidR="00EA2BE0" w:rsidRPr="00EA2BE0">
        <w:rPr>
          <w:rFonts w:asciiTheme="minorHAnsi" w:eastAsiaTheme="minorHAnsi" w:hAnsiTheme="minorHAnsi" w:cstheme="minorBidi"/>
          <w:b w:val="0"/>
          <w:bCs w:val="0"/>
          <w:color w:val="385623" w:themeColor="accent6" w:themeShade="80"/>
          <w:sz w:val="24"/>
          <w:szCs w:val="24"/>
        </w:rPr>
        <w:t xml:space="preserve">This semester’s seminar on </w:t>
      </w:r>
      <w:r w:rsidR="006823E7">
        <w:rPr>
          <w:rFonts w:asciiTheme="minorHAnsi" w:eastAsiaTheme="minorHAnsi" w:hAnsiTheme="minorHAnsi" w:cstheme="minorBidi"/>
          <w:b w:val="0"/>
          <w:bCs w:val="0"/>
          <w:color w:val="385623" w:themeColor="accent6" w:themeShade="80"/>
          <w:sz w:val="24"/>
          <w:szCs w:val="24"/>
        </w:rPr>
        <w:t>Molecular Mechanisms of Affect</w:t>
      </w:r>
      <w:r w:rsidR="00EA2BE0">
        <w:rPr>
          <w:rFonts w:asciiTheme="minorHAnsi" w:eastAsiaTheme="minorHAnsi" w:hAnsiTheme="minorHAnsi" w:cstheme="minorBidi"/>
          <w:b w:val="0"/>
          <w:bCs w:val="0"/>
          <w:color w:val="385623" w:themeColor="accent6" w:themeShade="80"/>
          <w:sz w:val="24"/>
          <w:szCs w:val="24"/>
        </w:rPr>
        <w:t xml:space="preserve"> is meant to analyze the </w:t>
      </w:r>
      <w:r w:rsidR="006823E7">
        <w:rPr>
          <w:rFonts w:asciiTheme="minorHAnsi" w:eastAsiaTheme="minorHAnsi" w:hAnsiTheme="minorHAnsi" w:cstheme="minorBidi"/>
          <w:b w:val="0"/>
          <w:bCs w:val="0"/>
          <w:color w:val="385623" w:themeColor="accent6" w:themeShade="80"/>
          <w:sz w:val="24"/>
          <w:szCs w:val="24"/>
        </w:rPr>
        <w:t>subcellular molecular machinery that when activated in the brain has distinctive influences on emotional behavior (or affect), and for that reason may be of importance for therapeutic remedies for</w:t>
      </w:r>
      <w:r w:rsidR="00EA2BE0">
        <w:rPr>
          <w:rFonts w:asciiTheme="minorHAnsi" w:eastAsiaTheme="minorHAnsi" w:hAnsiTheme="minorHAnsi" w:cstheme="minorBidi"/>
          <w:b w:val="0"/>
          <w:bCs w:val="0"/>
          <w:color w:val="385623" w:themeColor="accent6" w:themeShade="80"/>
          <w:sz w:val="24"/>
          <w:szCs w:val="24"/>
        </w:rPr>
        <w:t xml:space="preserve"> affective disorders such as depression</w:t>
      </w:r>
      <w:r w:rsidR="006823E7">
        <w:rPr>
          <w:rFonts w:asciiTheme="minorHAnsi" w:eastAsiaTheme="minorHAnsi" w:hAnsiTheme="minorHAnsi" w:cstheme="minorBidi"/>
          <w:b w:val="0"/>
          <w:bCs w:val="0"/>
          <w:color w:val="385623" w:themeColor="accent6" w:themeShade="80"/>
          <w:sz w:val="24"/>
          <w:szCs w:val="24"/>
        </w:rPr>
        <w:t xml:space="preserve"> and anxiety</w:t>
      </w:r>
      <w:r w:rsidR="00EA2BE0">
        <w:rPr>
          <w:rFonts w:asciiTheme="minorHAnsi" w:eastAsiaTheme="minorHAnsi" w:hAnsiTheme="minorHAnsi" w:cstheme="minorBidi"/>
          <w:b w:val="0"/>
          <w:bCs w:val="0"/>
          <w:color w:val="385623" w:themeColor="accent6" w:themeShade="80"/>
          <w:sz w:val="24"/>
          <w:szCs w:val="24"/>
        </w:rPr>
        <w:t>.</w:t>
      </w:r>
    </w:p>
    <w:p w14:paraId="40182F8C" w14:textId="341167F5" w:rsidR="007840D9" w:rsidRPr="00D8121C" w:rsidRDefault="007840D9" w:rsidP="007840D9">
      <w:pPr>
        <w:pStyle w:val="Heading3"/>
        <w:rPr>
          <w:rFonts w:asciiTheme="minorHAnsi" w:eastAsiaTheme="minorHAnsi" w:hAnsiTheme="minorHAnsi" w:cstheme="minorBidi"/>
          <w:b w:val="0"/>
          <w:bCs w:val="0"/>
          <w:sz w:val="24"/>
          <w:szCs w:val="24"/>
        </w:rPr>
      </w:pPr>
      <w:r w:rsidRPr="00D8121C">
        <w:rPr>
          <w:rFonts w:asciiTheme="minorHAnsi" w:eastAsiaTheme="minorHAnsi" w:hAnsiTheme="minorHAnsi" w:cstheme="minorBidi"/>
          <w:b w:val="0"/>
          <w:bCs w:val="0"/>
          <w:sz w:val="24"/>
          <w:szCs w:val="24"/>
        </w:rPr>
        <w:t xml:space="preserve">Course Prerequisites: </w:t>
      </w:r>
      <w:r w:rsidR="0095339D">
        <w:rPr>
          <w:rFonts w:asciiTheme="minorHAnsi" w:eastAsiaTheme="minorHAnsi" w:hAnsiTheme="minorHAnsi" w:cstheme="minorBidi"/>
          <w:b w:val="0"/>
          <w:bCs w:val="0"/>
          <w:sz w:val="24"/>
          <w:szCs w:val="24"/>
        </w:rPr>
        <w:t>Graduate status</w:t>
      </w:r>
      <w:r w:rsidR="00EA2BE0">
        <w:rPr>
          <w:rFonts w:asciiTheme="minorHAnsi" w:eastAsiaTheme="minorHAnsi" w:hAnsiTheme="minorHAnsi" w:cstheme="minorBidi"/>
          <w:b w:val="0"/>
          <w:bCs w:val="0"/>
          <w:sz w:val="24"/>
          <w:szCs w:val="24"/>
        </w:rPr>
        <w:t>, a serious interest in Behavioral Neuroscience</w:t>
      </w:r>
      <w:r w:rsidRPr="00D8121C">
        <w:rPr>
          <w:rFonts w:asciiTheme="minorHAnsi" w:eastAsiaTheme="minorHAnsi" w:hAnsiTheme="minorHAnsi" w:cstheme="minorBidi"/>
          <w:b w:val="0"/>
          <w:bCs w:val="0"/>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
        <w:gridCol w:w="1332"/>
        <w:gridCol w:w="1289"/>
        <w:gridCol w:w="619"/>
        <w:gridCol w:w="1085"/>
        <w:gridCol w:w="952"/>
        <w:gridCol w:w="2359"/>
        <w:gridCol w:w="412"/>
        <w:gridCol w:w="412"/>
        <w:gridCol w:w="2141"/>
        <w:gridCol w:w="109"/>
        <w:gridCol w:w="45"/>
      </w:tblGrid>
      <w:tr w:rsidR="00B32FBF" w14:paraId="46606DF4" w14:textId="77777777" w:rsidTr="00B32FBF">
        <w:trPr>
          <w:tblCellSpacing w:w="15" w:type="dxa"/>
        </w:trPr>
        <w:tc>
          <w:tcPr>
            <w:tcW w:w="0" w:type="auto"/>
            <w:gridSpan w:val="5"/>
            <w:vAlign w:val="center"/>
            <w:hideMark/>
          </w:tcPr>
          <w:p w14:paraId="40DE9029" w14:textId="5889E8E4" w:rsidR="00B32FBF" w:rsidRDefault="00B32FBF">
            <w:r>
              <w:rPr>
                <w:noProof/>
              </w:rPr>
              <w:drawing>
                <wp:inline distT="0" distB="0" distL="0" distR="0" wp14:anchorId="19C89A1F" wp14:editId="45B554FB">
                  <wp:extent cx="1426210" cy="1590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590040"/>
                          </a:xfrm>
                          <a:prstGeom prst="rect">
                            <a:avLst/>
                          </a:prstGeom>
                          <a:noFill/>
                          <a:ln>
                            <a:noFill/>
                          </a:ln>
                        </pic:spPr>
                      </pic:pic>
                    </a:graphicData>
                  </a:graphic>
                </wp:inline>
              </w:drawing>
            </w:r>
            <w:r>
              <w:t> </w:t>
            </w:r>
            <w:hyperlink r:id="rId8" w:history="1">
              <w:r>
                <w:rPr>
                  <w:rStyle w:val="Hyperlink"/>
                  <w:b/>
                  <w:bCs/>
                  <w:color w:val="000080"/>
                </w:rPr>
                <w:t>Summers</w:t>
              </w:r>
            </w:hyperlink>
          </w:p>
        </w:tc>
        <w:tc>
          <w:tcPr>
            <w:tcW w:w="0" w:type="auto"/>
            <w:gridSpan w:val="3"/>
            <w:vAlign w:val="center"/>
            <w:hideMark/>
          </w:tcPr>
          <w:p w14:paraId="354D5494" w14:textId="77777777" w:rsidR="00B32FBF" w:rsidRDefault="00B32FBF">
            <w:pPr>
              <w:jc w:val="center"/>
            </w:pPr>
            <w:hyperlink r:id="rId9" w:history="1">
              <w:r>
                <w:rPr>
                  <w:rStyle w:val="Hyperlink"/>
                  <w:color w:val="808080"/>
                  <w:sz w:val="27"/>
                  <w:szCs w:val="27"/>
                </w:rPr>
                <w:t>SN</w:t>
              </w:r>
              <w:r>
                <w:rPr>
                  <w:rStyle w:val="Hyperlink"/>
                  <w:color w:val="808080"/>
                  <w:sz w:val="27"/>
                  <w:szCs w:val="27"/>
                  <w:vertAlign w:val="superscript"/>
                </w:rPr>
                <w:t>2</w:t>
              </w:r>
              <w:r>
                <w:rPr>
                  <w:rStyle w:val="Hyperlink"/>
                  <w:color w:val="808080"/>
                  <w:sz w:val="27"/>
                  <w:szCs w:val="27"/>
                </w:rPr>
                <w:t>ACKS: Systems and Neuroscience Networks Advanced Communication of Knowledge Seminars</w:t>
              </w:r>
            </w:hyperlink>
            <w:r>
              <w:rPr>
                <w:color w:val="000080"/>
                <w:sz w:val="27"/>
                <w:szCs w:val="27"/>
              </w:rPr>
              <w:br/>
              <w:t>formerly: Advanced Seminars in Behavioral Neuroendocrinology</w:t>
            </w:r>
            <w:r>
              <w:br/>
            </w:r>
            <w:r>
              <w:rPr>
                <w:color w:val="000080"/>
                <w:sz w:val="36"/>
                <w:szCs w:val="36"/>
              </w:rPr>
              <w:t>Molecular Mechanisms of Affect</w:t>
            </w:r>
            <w:r>
              <w:br/>
            </w:r>
            <w:hyperlink r:id="rId10" w:history="1">
              <w:r>
                <w:rPr>
                  <w:rStyle w:val="Hyperlink"/>
                  <w:color w:val="000080"/>
                </w:rPr>
                <w:t>Fall 2020</w:t>
              </w:r>
            </w:hyperlink>
          </w:p>
        </w:tc>
        <w:tc>
          <w:tcPr>
            <w:tcW w:w="0" w:type="auto"/>
            <w:gridSpan w:val="4"/>
            <w:vAlign w:val="center"/>
            <w:hideMark/>
          </w:tcPr>
          <w:p w14:paraId="72B289E1" w14:textId="5C030251" w:rsidR="00B32FBF" w:rsidRDefault="00B32FBF">
            <w:pPr>
              <w:jc w:val="right"/>
            </w:pPr>
            <w:r>
              <w:rPr>
                <w:noProof/>
              </w:rPr>
              <w:drawing>
                <wp:inline distT="0" distB="0" distL="0" distR="0" wp14:anchorId="3FCD450B" wp14:editId="0CC0D048">
                  <wp:extent cx="1426210" cy="1555750"/>
                  <wp:effectExtent l="0" t="0" r="2540" b="6350"/>
                  <wp:docPr id="3" name="Picture 3" descr="G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210" cy="1555750"/>
                          </a:xfrm>
                          <a:prstGeom prst="rect">
                            <a:avLst/>
                          </a:prstGeom>
                          <a:noFill/>
                          <a:ln>
                            <a:noFill/>
                          </a:ln>
                        </pic:spPr>
                      </pic:pic>
                    </a:graphicData>
                  </a:graphic>
                </wp:inline>
              </w:drawing>
            </w:r>
          </w:p>
        </w:tc>
      </w:tr>
      <w:tr w:rsidR="00B32FBF" w14:paraId="368518C8"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C5AE77" w14:textId="77777777" w:rsidR="00B32FBF" w:rsidRDefault="00B32FBF">
            <w:pPr>
              <w:jc w:val="center"/>
            </w:pPr>
            <w:r>
              <w:rPr>
                <w:b/>
                <w:bCs/>
              </w:rPr>
              <w:t>Date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8C302BE" w14:textId="77777777" w:rsidR="00B32FBF" w:rsidRDefault="00B32FBF">
            <w:pPr>
              <w:jc w:val="center"/>
            </w:pPr>
            <w:hyperlink r:id="rId12" w:history="1">
              <w:r>
                <w:rPr>
                  <w:rStyle w:val="Hyperlink"/>
                  <w:b/>
                  <w:bCs/>
                </w:rPr>
                <w:t>Speaker</w:t>
              </w:r>
              <w:r>
                <w:rPr>
                  <w:color w:val="0000FF"/>
                  <w:u w:val="single"/>
                </w:rPr>
                <w:br/>
              </w:r>
              <w:r>
                <w:rPr>
                  <w:rStyle w:val="Emphasis"/>
                  <w:color w:val="0000FF"/>
                  <w:sz w:val="15"/>
                  <w:szCs w:val="15"/>
                  <w:u w:val="single"/>
                </w:rPr>
                <w:t>streaming video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4D0214" w14:textId="77777777" w:rsidR="00B32FBF" w:rsidRDefault="00B32FBF">
            <w:pPr>
              <w:jc w:val="center"/>
            </w:pPr>
            <w:r>
              <w:t>room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555E96" w14:textId="77777777" w:rsidR="00B32FBF" w:rsidRDefault="00B32FBF">
            <w:pPr>
              <w:jc w:val="center"/>
            </w:pPr>
            <w:r>
              <w:rPr>
                <w:b/>
                <w:bCs/>
              </w:rPr>
              <w:t>Title</w:t>
            </w:r>
            <w:r>
              <w:t> of the </w:t>
            </w:r>
            <w:r>
              <w:rPr>
                <w:b/>
                <w:bCs/>
                <w:i/>
                <w:iCs/>
              </w:rPr>
              <w:t>1</w:t>
            </w:r>
            <w:r>
              <w:rPr>
                <w:b/>
                <w:bCs/>
                <w:i/>
                <w:iCs/>
                <w:vertAlign w:val="superscript"/>
              </w:rPr>
              <w:t>o</w:t>
            </w:r>
            <w:r>
              <w:t> Journal 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A3F23" w14:textId="77777777" w:rsidR="00B32FBF" w:rsidRDefault="00B32FBF">
            <w:pPr>
              <w:jc w:val="center"/>
            </w:pPr>
            <w:r>
              <w:rPr>
                <w:b/>
                <w:bCs/>
              </w:rP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F506B8" w14:textId="77777777" w:rsidR="00B32FBF" w:rsidRDefault="00B32FBF">
            <w:pPr>
              <w:pStyle w:val="NormalWeb"/>
              <w:jc w:val="center"/>
            </w:pPr>
            <w:r>
              <w:rPr>
                <w:b/>
                <w:bCs/>
              </w:rPr>
              <w:t>year</w:t>
            </w:r>
          </w:p>
          <w:p w14:paraId="330FA074" w14:textId="77777777" w:rsidR="00B32FBF" w:rsidRDefault="00B32FBF">
            <w:pPr>
              <w:pStyle w:val="NormalWeb"/>
              <w:jc w:val="center"/>
            </w:pPr>
            <w:r>
              <w:rPr>
                <w:b/>
                <w:bCs/>
                <w:i/>
                <w:iCs/>
              </w:rPr>
              <w:t>journal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5349" w14:textId="77777777" w:rsidR="00B32FBF" w:rsidRDefault="00B32FBF">
            <w:pPr>
              <w:pStyle w:val="NormalWeb"/>
              <w:jc w:val="center"/>
            </w:pPr>
            <w:r>
              <w:rPr>
                <w:b/>
                <w:bCs/>
              </w:rPr>
              <w:t>volume</w:t>
            </w:r>
            <w:r>
              <w:t>:</w:t>
            </w:r>
          </w:p>
          <w:p w14:paraId="71070CDB" w14:textId="77777777" w:rsidR="00B32FBF" w:rsidRDefault="00B32FBF">
            <w:pPr>
              <w:pStyle w:val="NormalWeb"/>
              <w:jc w:val="center"/>
            </w:pPr>
            <w:r>
              <w:rPr>
                <w:b/>
                <w:bCs/>
              </w:rPr>
              <w:t>pages</w:t>
            </w:r>
          </w:p>
        </w:tc>
      </w:tr>
      <w:tr w:rsidR="00B32FBF" w14:paraId="41A86998"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1487CD" w14:textId="77777777" w:rsidR="00B32FBF" w:rsidRDefault="00B32FBF">
            <w:pPr>
              <w:jc w:val="center"/>
            </w:pPr>
            <w:r>
              <w:t>Aug 28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DAA8077" w14:textId="77777777" w:rsidR="00B32FBF" w:rsidRDefault="00B32FBF">
            <w:pPr>
              <w:jc w:val="center"/>
            </w:pPr>
            <w:hyperlink r:id="rId13" w:history="1">
              <w:r>
                <w:rPr>
                  <w:rStyle w:val="Hyperlink"/>
                </w:rPr>
                <w:t>Cliff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10F2987"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B8E0C8" w14:textId="77777777" w:rsidR="00B32FBF" w:rsidRDefault="00B32FBF">
            <w:pPr>
              <w:jc w:val="center"/>
            </w:pPr>
            <w:hyperlink r:id="rId14" w:history="1">
              <w:r>
                <w:rPr>
                  <w:rStyle w:val="Hyperlink"/>
                </w:rPr>
                <w:t>Story Telling is at the heart of Science</w:t>
              </w:r>
            </w:hyperlink>
            <w:r>
              <w:br/>
            </w:r>
            <w:hyperlink r:id="rId15" w:history="1">
              <w:r>
                <w:rPr>
                  <w:rStyle w:val="Hyperlink"/>
                </w:rPr>
                <w:t>Seminar Success Guide</w:t>
              </w:r>
            </w:hyperlink>
            <w:r>
              <w:br/>
            </w:r>
            <w:proofErr w:type="spellStart"/>
            <w:r>
              <w:lastRenderedPageBreak/>
              <w:t>Intinerary</w:t>
            </w:r>
            <w:proofErr w:type="spellEnd"/>
            <w:r>
              <w:t>, Schedule and </w:t>
            </w:r>
            <w:hyperlink r:id="rId16" w:history="1">
              <w:r>
                <w:rPr>
                  <w:rStyle w:val="Hyperlink"/>
                </w:rPr>
                <w:t>Organization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94301A" w14:textId="77777777" w:rsidR="00B32FBF" w:rsidRDefault="00B32FBF">
            <w:pPr>
              <w:jc w:val="center"/>
            </w:pPr>
            <w:r>
              <w:rPr>
                <w:sz w:val="20"/>
                <w:szCs w:val="20"/>
              </w:rPr>
              <w:lastRenderedPageBreak/>
              <w:t>CH Summers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0607F3" w14:textId="77777777" w:rsidR="00B32FBF" w:rsidRDefault="00B32FBF">
            <w:pPr>
              <w:jc w:val="cente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BB916" w14:textId="77777777" w:rsidR="00B32FBF" w:rsidRDefault="00B32FBF">
            <w:pPr>
              <w:jc w:val="center"/>
            </w:pPr>
          </w:p>
        </w:tc>
      </w:tr>
      <w:tr w:rsidR="00B32FBF" w14:paraId="7B86CFBB"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E7B592" w14:textId="77777777" w:rsidR="00B32FBF" w:rsidRDefault="00B32FBF">
            <w:pPr>
              <w:jc w:val="center"/>
              <w:rPr>
                <w:szCs w:val="24"/>
              </w:rPr>
            </w:pPr>
            <w:r>
              <w:t>Sept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82D9B92" w14:textId="77777777" w:rsidR="00B32FBF" w:rsidRDefault="00B32FBF">
            <w:pPr>
              <w:jc w:val="center"/>
            </w:pPr>
            <w:hyperlink r:id="rId17" w:history="1">
              <w:r>
                <w:rPr>
                  <w:rStyle w:val="Hyperlink"/>
                </w:rPr>
                <w:t>Cliff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B621DC"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3DA51A" w14:textId="77777777" w:rsidR="00B32FBF" w:rsidRDefault="00B32FBF">
            <w:pPr>
              <w:jc w:val="center"/>
            </w:pPr>
            <w:hyperlink r:id="rId18" w:history="1">
              <w:r>
                <w:rPr>
                  <w:rStyle w:val="Hyperlink"/>
                </w:rPr>
                <w:t xml:space="preserve">How to </w:t>
              </w:r>
              <w:proofErr w:type="spellStart"/>
              <w:r>
                <w:rPr>
                  <w:rStyle w:val="Hyperlink"/>
                </w:rPr>
                <w:t>chose</w:t>
              </w:r>
              <w:proofErr w:type="spellEnd"/>
              <w:r>
                <w:rPr>
                  <w:rStyle w:val="Hyperlink"/>
                </w:rPr>
                <w:t xml:space="preserve"> a paper, What makes a good talk, Guide to Seminar Design</w:t>
              </w:r>
            </w:hyperlink>
            <w:r>
              <w:br/>
            </w:r>
            <w:hyperlink r:id="rId19" w:history="1">
              <w:r>
                <w:rPr>
                  <w:rStyle w:val="Hyperlink"/>
                </w:rPr>
                <w:t>Seminar Success Guide</w:t>
              </w:r>
            </w:hyperlink>
            <w:r>
              <w:t> </w:t>
            </w:r>
            <w:hyperlink r:id="rId20" w:history="1">
              <w:r>
                <w:rPr>
                  <w:rStyle w:val="Hyperlink"/>
                </w:rPr>
                <w:t>Organization</w:t>
              </w:r>
            </w:hyperlink>
            <w:r>
              <w:br/>
              <w:t>Full USD Syllabus for the Seminar course </w:t>
            </w:r>
            <w:r>
              <w:rPr>
                <w:i/>
                <w:iCs/>
              </w:rPr>
              <w:t>Molecular Mechanisms of Affect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A86B" w14:textId="77777777" w:rsidR="00B32FBF" w:rsidRDefault="00B32FBF">
            <w:pPr>
              <w:jc w:val="center"/>
            </w:pPr>
            <w:r>
              <w:rPr>
                <w:sz w:val="20"/>
                <w:szCs w:val="20"/>
              </w:rPr>
              <w:t>CH Summers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90DFC4" w14:textId="77777777" w:rsidR="00B32FBF" w:rsidRDefault="00B32FBF">
            <w:pPr>
              <w:jc w:val="cente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56CAD" w14:textId="77777777" w:rsidR="00B32FBF" w:rsidRDefault="00B32FBF">
            <w:pPr>
              <w:jc w:val="center"/>
            </w:pPr>
          </w:p>
        </w:tc>
      </w:tr>
      <w:tr w:rsidR="00B32FBF" w14:paraId="55CDF235"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DC438C" w14:textId="77777777" w:rsidR="00B32FBF" w:rsidRDefault="00B32FBF">
            <w:pPr>
              <w:jc w:val="center"/>
              <w:rPr>
                <w:szCs w:val="24"/>
              </w:rPr>
            </w:pPr>
            <w:r>
              <w:t>September 18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6185390" w14:textId="77777777" w:rsidR="00B32FBF" w:rsidRDefault="00B32FBF">
            <w:pPr>
              <w:jc w:val="center"/>
            </w:pPr>
            <w:hyperlink r:id="rId21" w:history="1">
              <w:r>
                <w:rPr>
                  <w:rStyle w:val="Hyperlink"/>
                </w:rPr>
                <w:t>Jazmine</w:t>
              </w:r>
              <w:r>
                <w:rPr>
                  <w:color w:val="0000FF"/>
                  <w:u w:val="single"/>
                </w:rPr>
                <w:br/>
              </w:r>
              <w:r>
                <w:rPr>
                  <w:rStyle w:val="Hyperlink"/>
                </w:rPr>
                <w:t>Yaeger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4A7EF8"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F5F11F" w14:textId="77777777" w:rsidR="00B32FBF" w:rsidRDefault="00B32FBF">
            <w:pPr>
              <w:jc w:val="center"/>
            </w:pPr>
            <w:hyperlink r:id="rId22" w:history="1">
              <w:r>
                <w:rPr>
                  <w:rStyle w:val="Hyperlink"/>
                </w:rPr>
                <w:t>Topic Paper Here</w:t>
              </w:r>
            </w:hyperlink>
            <w:r>
              <w:br/>
            </w:r>
            <w:r>
              <w:br/>
            </w:r>
            <w:r>
              <w:rPr>
                <w:rStyle w:val="Emphasis"/>
                <w:sz w:val="15"/>
                <w:szCs w:val="15"/>
              </w:rPr>
              <w:t>Background papers:</w:t>
            </w:r>
            <w:r>
              <w:rPr>
                <w:sz w:val="15"/>
                <w:szCs w:val="15"/>
              </w:rPr>
              <w:t> </w:t>
            </w:r>
            <w:hyperlink r:id="rId23" w:history="1">
              <w:r>
                <w:rPr>
                  <w:rStyle w:val="Hyperlink"/>
                  <w:sz w:val="15"/>
                  <w:szCs w:val="15"/>
                </w:rPr>
                <w:t>Author(s) 2020 </w:t>
              </w:r>
              <w:r>
                <w:rPr>
                  <w:rStyle w:val="Emphasis"/>
                  <w:color w:val="0000FF"/>
                  <w:sz w:val="15"/>
                  <w:szCs w:val="15"/>
                  <w:u w:val="single"/>
                </w:rPr>
                <w:t>Journal 80:1</w:t>
              </w:r>
              <w:r>
                <w:rPr>
                  <w:rStyle w:val="Hyperlink"/>
                  <w:sz w:val="15"/>
                  <w:szCs w:val="15"/>
                </w:rPr>
                <w:t>33-45 Background Paper Here</w:t>
              </w:r>
            </w:hyperlink>
            <w:r>
              <w:rPr>
                <w:sz w:val="15"/>
                <w:szCs w:val="15"/>
              </w:rPr>
              <w:br/>
            </w:r>
            <w:r>
              <w:rPr>
                <w:sz w:val="15"/>
                <w:szCs w:val="15"/>
              </w:rPr>
              <w:br/>
            </w:r>
            <w:hyperlink r:id="rId24" w:history="1">
              <w:r>
                <w:rPr>
                  <w:rStyle w:val="Hyperlink"/>
                  <w:sz w:val="15"/>
                  <w:szCs w:val="15"/>
                </w:rPr>
                <w:t>Author(s) 2020 </w:t>
              </w:r>
              <w:r>
                <w:rPr>
                  <w:rStyle w:val="Hyperlink"/>
                  <w:i/>
                  <w:iCs/>
                  <w:sz w:val="15"/>
                  <w:szCs w:val="15"/>
                </w:rPr>
                <w:t>Journal 21:</w:t>
              </w:r>
              <w:r>
                <w:rPr>
                  <w:rStyle w:val="Hyperlink"/>
                  <w:sz w:val="15"/>
                  <w:szCs w:val="15"/>
                </w:rPr>
                <w:t>514-521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300403" w14:textId="77777777" w:rsidR="00B32FBF" w:rsidRDefault="00B32FBF">
            <w:pPr>
              <w:jc w:val="center"/>
            </w:pPr>
            <w:r>
              <w:rPr>
                <w:sz w:val="20"/>
                <w:szCs w:val="20"/>
              </w:rPr>
              <w:t>Author(s)</w:t>
            </w:r>
            <w:r>
              <w:rPr>
                <w:sz w:val="20"/>
                <w:szCs w:val="20"/>
              </w:rPr>
              <w:b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16A116" w14:textId="77777777" w:rsidR="00B32FBF" w:rsidRDefault="00B32FBF">
            <w:pPr>
              <w:pStyle w:val="NormalWeb"/>
              <w:jc w:val="center"/>
            </w:pPr>
            <w:r>
              <w:rPr>
                <w:sz w:val="20"/>
                <w:szCs w:val="20"/>
              </w:rPr>
              <w:t>2020</w:t>
            </w:r>
            <w:r>
              <w:rPr>
                <w:sz w:val="20"/>
                <w:szCs w:val="20"/>
              </w:rPr>
              <w:br/>
            </w:r>
            <w:hyperlink r:id="rId25" w:history="1">
              <w:r>
                <w:rPr>
                  <w:rStyle w:val="Hyperlink"/>
                  <w:i/>
                  <w:iCs/>
                  <w:sz w:val="20"/>
                  <w:szCs w:val="20"/>
                </w:rPr>
                <w:t>Journal</w:t>
              </w:r>
              <w:r>
                <w:rPr>
                  <w:i/>
                  <w:iCs/>
                  <w:color w:val="0000FF"/>
                  <w:sz w:val="20"/>
                  <w:szCs w:val="20"/>
                  <w:u w:val="single"/>
                </w:rPr>
                <w:br/>
              </w:r>
              <w:r>
                <w:rPr>
                  <w:rStyle w:val="Hyperlink"/>
                  <w:i/>
                  <w:iCs/>
                  <w:sz w:val="20"/>
                  <w:szCs w:val="20"/>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02E9319" w14:textId="77777777" w:rsidR="00B32FBF" w:rsidRDefault="00B32FBF">
            <w:pPr>
              <w:jc w:val="center"/>
            </w:pPr>
            <w:r>
              <w:rPr>
                <w:rStyle w:val="Emphasis"/>
                <w:sz w:val="20"/>
                <w:szCs w:val="20"/>
              </w:rPr>
              <w:t>12:</w:t>
            </w:r>
            <w:r>
              <w:rPr>
                <w:sz w:val="20"/>
                <w:szCs w:val="20"/>
              </w:rPr>
              <w:br/>
              <w:t>934: 1-13</w:t>
            </w:r>
            <w:r>
              <w:rPr>
                <w:sz w:val="20"/>
                <w:szCs w:val="20"/>
              </w:rPr>
              <w:br/>
            </w:r>
            <w:r>
              <w:rPr>
                <w:sz w:val="15"/>
                <w:szCs w:val="15"/>
              </w:rPr>
              <w:t>10.3389/fnins.2018.00934</w:t>
            </w:r>
          </w:p>
        </w:tc>
      </w:tr>
      <w:tr w:rsidR="00B32FBF" w14:paraId="4BAFC118"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D1CA12" w14:textId="77777777" w:rsidR="00B32FBF" w:rsidRDefault="00B32FBF">
            <w:pPr>
              <w:jc w:val="center"/>
            </w:pPr>
            <w:r>
              <w:t>September 25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342072F" w14:textId="77777777" w:rsidR="00B32FBF" w:rsidRDefault="00B32FBF">
            <w:pPr>
              <w:jc w:val="center"/>
            </w:pPr>
            <w:hyperlink r:id="rId26" w:history="1">
              <w:proofErr w:type="spellStart"/>
              <w:r>
                <w:rPr>
                  <w:rStyle w:val="Hyperlink"/>
                </w:rPr>
                <w:t>Chinenye</w:t>
              </w:r>
              <w:proofErr w:type="spellEnd"/>
              <w:r>
                <w:rPr>
                  <w:color w:val="0000FF"/>
                  <w:u w:val="single"/>
                </w:rPr>
                <w:br/>
              </w:r>
              <w:proofErr w:type="spellStart"/>
              <w:r>
                <w:rPr>
                  <w:rStyle w:val="Hyperlink"/>
                </w:rPr>
                <w:t>Izuegbunam</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1A461B"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003DD8" w14:textId="77777777" w:rsidR="00B32FBF" w:rsidRDefault="00B32FBF">
            <w:pPr>
              <w:jc w:val="center"/>
            </w:pPr>
            <w:hyperlink r:id="rId27" w:history="1">
              <w:r>
                <w:rPr>
                  <w:rStyle w:val="Hyperlink"/>
                </w:rPr>
                <w:t>Topic Paper Here</w:t>
              </w:r>
            </w:hyperlink>
            <w:r>
              <w:br/>
            </w:r>
            <w:r>
              <w:br/>
            </w:r>
            <w:r>
              <w:rPr>
                <w:rStyle w:val="Emphasis"/>
                <w:sz w:val="15"/>
                <w:szCs w:val="15"/>
              </w:rPr>
              <w:t xml:space="preserve">Background </w:t>
            </w:r>
            <w:proofErr w:type="spellStart"/>
            <w:r>
              <w:rPr>
                <w:rStyle w:val="Emphasis"/>
                <w:sz w:val="15"/>
                <w:szCs w:val="15"/>
              </w:rPr>
              <w:t>papers:</w:t>
            </w:r>
            <w:hyperlink r:id="rId28" w:history="1">
              <w:r>
                <w:rPr>
                  <w:rStyle w:val="Hyperlink"/>
                  <w:sz w:val="15"/>
                  <w:szCs w:val="15"/>
                </w:rPr>
                <w:t>Author</w:t>
              </w:r>
              <w:proofErr w:type="spellEnd"/>
              <w:r>
                <w:rPr>
                  <w:rStyle w:val="Hyperlink"/>
                  <w:sz w:val="15"/>
                  <w:szCs w:val="15"/>
                </w:rPr>
                <w:t>(s) et al., 2015 </w:t>
              </w:r>
              <w:r>
                <w:rPr>
                  <w:rStyle w:val="Emphasis"/>
                  <w:color w:val="0000FF"/>
                  <w:sz w:val="15"/>
                  <w:szCs w:val="15"/>
                  <w:u w:val="single"/>
                </w:rPr>
                <w:t>Journal 1:e1500251</w:t>
              </w:r>
              <w:r>
                <w:rPr>
                  <w:rStyle w:val="Hyperlink"/>
                  <w:sz w:val="15"/>
                  <w:szCs w:val="15"/>
                </w:rPr>
                <w:t>1-8 Background Paper Here</w:t>
              </w:r>
            </w:hyperlink>
            <w:r>
              <w:rPr>
                <w:sz w:val="15"/>
                <w:szCs w:val="15"/>
              </w:rPr>
              <w:br/>
            </w:r>
            <w:r>
              <w:rPr>
                <w:sz w:val="15"/>
                <w:szCs w:val="15"/>
              </w:rPr>
              <w:br/>
            </w:r>
            <w:hyperlink r:id="rId29" w:history="1">
              <w:r>
                <w:rPr>
                  <w:rStyle w:val="Hyperlink"/>
                  <w:sz w:val="15"/>
                  <w:szCs w:val="15"/>
                </w:rPr>
                <w:t>Author(s) et al., 2007 </w:t>
              </w:r>
              <w:r>
                <w:rPr>
                  <w:rStyle w:val="Hyperlink"/>
                  <w:i/>
                  <w:iCs/>
                  <w:sz w:val="15"/>
                  <w:szCs w:val="15"/>
                </w:rPr>
                <w:t>Journal 50:</w:t>
              </w:r>
              <w:r>
                <w:rPr>
                  <w:rStyle w:val="Hyperlink"/>
                  <w:sz w:val="15"/>
                  <w:szCs w:val="15"/>
                </w:rPr>
                <w:t>3851-3856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51759D"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19E252" w14:textId="77777777" w:rsidR="00B32FBF" w:rsidRDefault="00B32FBF">
            <w:pPr>
              <w:pStyle w:val="NormalWeb"/>
              <w:jc w:val="center"/>
            </w:pPr>
            <w:r>
              <w:rPr>
                <w:sz w:val="20"/>
                <w:szCs w:val="20"/>
              </w:rPr>
              <w:t>2020</w:t>
            </w:r>
            <w:r>
              <w:rPr>
                <w:sz w:val="20"/>
                <w:szCs w:val="20"/>
              </w:rPr>
              <w:br/>
            </w:r>
            <w:hyperlink r:id="rId30" w:history="1">
              <w:r>
                <w:rPr>
                  <w:rStyle w:val="Hyperlink"/>
                  <w:i/>
                  <w:iCs/>
                  <w:sz w:val="20"/>
                  <w:szCs w:val="20"/>
                </w:rPr>
                <w:t>Journal</w:t>
              </w:r>
              <w:r>
                <w:rPr>
                  <w:i/>
                  <w:iCs/>
                  <w:color w:val="0000FF"/>
                  <w:sz w:val="20"/>
                  <w:szCs w:val="20"/>
                  <w:u w:val="single"/>
                </w:rPr>
                <w:br/>
              </w:r>
              <w:r>
                <w:rPr>
                  <w:rStyle w:val="Hyperlink"/>
                  <w:i/>
                  <w:iCs/>
                  <w:sz w:val="20"/>
                  <w:szCs w:val="20"/>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0C5F45" w14:textId="77777777" w:rsidR="00B32FBF" w:rsidRDefault="00B32FBF">
            <w:pPr>
              <w:jc w:val="center"/>
            </w:pPr>
            <w:r>
              <w:rPr>
                <w:rStyle w:val="Emphasis"/>
                <w:sz w:val="20"/>
                <w:szCs w:val="20"/>
              </w:rPr>
              <w:t>13:</w:t>
            </w:r>
            <w:r>
              <w:rPr>
                <w:sz w:val="20"/>
                <w:szCs w:val="20"/>
              </w:rPr>
              <w:br/>
              <w:t>2623–2632</w:t>
            </w:r>
          </w:p>
        </w:tc>
      </w:tr>
      <w:tr w:rsidR="00B32FBF" w14:paraId="694DA22E"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8F8631" w14:textId="77777777" w:rsidR="00B32FBF" w:rsidRDefault="00B32FBF">
            <w:pPr>
              <w:jc w:val="center"/>
            </w:pPr>
            <w:r>
              <w:t>October 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D1BE2CA" w14:textId="77777777" w:rsidR="00B32FBF" w:rsidRDefault="00B32FBF">
            <w:pPr>
              <w:jc w:val="center"/>
            </w:pPr>
            <w:hyperlink r:id="rId31" w:history="1">
              <w:r>
                <w:rPr>
                  <w:rStyle w:val="Hyperlink"/>
                </w:rPr>
                <w:t>Kevin</w:t>
              </w:r>
              <w:r>
                <w:rPr>
                  <w:color w:val="0000FF"/>
                  <w:u w:val="single"/>
                </w:rPr>
                <w:br/>
              </w:r>
              <w:r>
                <w:rPr>
                  <w:rStyle w:val="Hyperlink"/>
                </w:rPr>
                <w:t>Krupp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D822D3"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BC980C" w14:textId="77777777" w:rsidR="00B32FBF" w:rsidRDefault="00B32FBF">
            <w:pPr>
              <w:jc w:val="center"/>
            </w:pPr>
            <w:hyperlink r:id="rId32" w:history="1">
              <w:r>
                <w:rPr>
                  <w:rStyle w:val="Hyperlink"/>
                </w:rPr>
                <w:t>Topic Paper Here</w:t>
              </w:r>
            </w:hyperlink>
            <w:r>
              <w:br/>
            </w:r>
            <w:r>
              <w:br/>
            </w:r>
            <w:r>
              <w:rPr>
                <w:rStyle w:val="Emphasis"/>
                <w:sz w:val="15"/>
                <w:szCs w:val="15"/>
              </w:rPr>
              <w:t>Background papers:</w:t>
            </w:r>
            <w:r>
              <w:rPr>
                <w:sz w:val="15"/>
                <w:szCs w:val="15"/>
              </w:rPr>
              <w:t> </w:t>
            </w:r>
            <w:hyperlink r:id="rId33" w:history="1">
              <w:r>
                <w:rPr>
                  <w:rStyle w:val="Hyperlink"/>
                  <w:sz w:val="15"/>
                  <w:szCs w:val="15"/>
                </w:rPr>
                <w:t>Author(s) et al., 2020 </w:t>
              </w:r>
              <w:r>
                <w:rPr>
                  <w:rStyle w:val="Emphasis"/>
                  <w:color w:val="0000FF"/>
                  <w:sz w:val="15"/>
                  <w:szCs w:val="15"/>
                  <w:u w:val="single"/>
                </w:rPr>
                <w:t>Journal 19:</w:t>
              </w:r>
              <w:r>
                <w:rPr>
                  <w:rStyle w:val="Hyperlink"/>
                  <w:sz w:val="15"/>
                  <w:szCs w:val="15"/>
                </w:rPr>
                <w:t>716–726Background Paper Here</w:t>
              </w:r>
            </w:hyperlink>
            <w:r>
              <w:rPr>
                <w:sz w:val="15"/>
                <w:szCs w:val="15"/>
              </w:rPr>
              <w:br/>
            </w:r>
            <w:r>
              <w:rPr>
                <w:sz w:val="15"/>
                <w:szCs w:val="15"/>
              </w:rPr>
              <w:br/>
            </w:r>
            <w:hyperlink r:id="rId34" w:history="1">
              <w:r>
                <w:rPr>
                  <w:rStyle w:val="Hyperlink"/>
                  <w:sz w:val="15"/>
                  <w:szCs w:val="15"/>
                </w:rPr>
                <w:t>Author(s) et al. 2020 </w:t>
              </w:r>
              <w:r>
                <w:rPr>
                  <w:rStyle w:val="Hyperlink"/>
                  <w:i/>
                  <w:iCs/>
                  <w:sz w:val="15"/>
                  <w:szCs w:val="15"/>
                </w:rPr>
                <w:t>Journal 406:</w:t>
              </w:r>
              <w:r>
                <w:rPr>
                  <w:rStyle w:val="Hyperlink"/>
                  <w:sz w:val="15"/>
                  <w:szCs w:val="15"/>
                </w:rPr>
                <w:t>137-142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21E252"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F44C17" w14:textId="77777777" w:rsidR="00B32FBF" w:rsidRDefault="00B32FBF">
            <w:pPr>
              <w:pStyle w:val="NormalWeb"/>
              <w:jc w:val="center"/>
            </w:pPr>
            <w:r>
              <w:rPr>
                <w:sz w:val="20"/>
                <w:szCs w:val="20"/>
              </w:rPr>
              <w:t>2020</w:t>
            </w:r>
            <w:r>
              <w:rPr>
                <w:sz w:val="20"/>
                <w:szCs w:val="20"/>
              </w:rPr>
              <w:br/>
            </w:r>
            <w:hyperlink r:id="rId35" w:history="1">
              <w:r>
                <w:rPr>
                  <w:rStyle w:val="Hyperlink"/>
                  <w:i/>
                  <w:iCs/>
                  <w:sz w:val="20"/>
                  <w:szCs w:val="20"/>
                </w:rPr>
                <w:t>Journal</w:t>
              </w:r>
              <w:r>
                <w:rPr>
                  <w:i/>
                  <w:iCs/>
                  <w:color w:val="0000FF"/>
                  <w:sz w:val="20"/>
                  <w:szCs w:val="20"/>
                  <w:u w:val="single"/>
                </w:rPr>
                <w:br/>
              </w:r>
              <w:r>
                <w:rPr>
                  <w:rStyle w:val="Hyperlink"/>
                  <w:i/>
                  <w:iCs/>
                  <w:sz w:val="20"/>
                  <w:szCs w:val="20"/>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17E234" w14:textId="77777777" w:rsidR="00B32FBF" w:rsidRDefault="00B32FBF">
            <w:pPr>
              <w:jc w:val="center"/>
            </w:pPr>
            <w:r>
              <w:rPr>
                <w:rStyle w:val="Emphasis"/>
                <w:sz w:val="20"/>
                <w:szCs w:val="20"/>
              </w:rPr>
              <w:t>13:</w:t>
            </w:r>
            <w:r>
              <w:rPr>
                <w:sz w:val="20"/>
                <w:szCs w:val="20"/>
              </w:rPr>
              <w:br/>
              <w:t>1289-1300</w:t>
            </w:r>
          </w:p>
        </w:tc>
      </w:tr>
      <w:tr w:rsidR="00B32FBF" w14:paraId="0C80EEA1"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53AEE1" w14:textId="77777777" w:rsidR="00B32FBF" w:rsidRDefault="00B32FBF">
            <w:pPr>
              <w:jc w:val="center"/>
            </w:pPr>
            <w:r>
              <w:t>October 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F68DB5C" w14:textId="77777777" w:rsidR="00B32FBF" w:rsidRDefault="00B32FBF">
            <w:pPr>
              <w:jc w:val="center"/>
            </w:pPr>
            <w:hyperlink r:id="rId36" w:history="1">
              <w:r>
                <w:rPr>
                  <w:rStyle w:val="Hyperlink"/>
                </w:rPr>
                <w:t>Chad</w:t>
              </w:r>
              <w:r>
                <w:rPr>
                  <w:color w:val="0000FF"/>
                  <w:u w:val="single"/>
                </w:rPr>
                <w:br/>
              </w:r>
              <w:r>
                <w:rPr>
                  <w:rStyle w:val="Hyperlink"/>
                </w:rPr>
                <w:t>Ryan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B4284C"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AB735" w14:textId="77777777" w:rsidR="00B32FBF" w:rsidRDefault="00B32FBF">
            <w:pPr>
              <w:jc w:val="center"/>
            </w:pPr>
            <w:hyperlink r:id="rId37" w:history="1">
              <w:r>
                <w:rPr>
                  <w:rStyle w:val="Hyperlink"/>
                </w:rPr>
                <w:t>Topic Paper Here</w:t>
              </w:r>
            </w:hyperlink>
            <w:r>
              <w:br/>
            </w:r>
            <w:r>
              <w:br/>
            </w:r>
            <w:r>
              <w:rPr>
                <w:rStyle w:val="Emphasis"/>
                <w:sz w:val="15"/>
                <w:szCs w:val="15"/>
              </w:rPr>
              <w:t>Background papers:</w:t>
            </w:r>
            <w:r>
              <w:rPr>
                <w:sz w:val="15"/>
                <w:szCs w:val="15"/>
              </w:rPr>
              <w:t> </w:t>
            </w:r>
            <w:hyperlink r:id="rId38" w:history="1">
              <w:r>
                <w:rPr>
                  <w:rStyle w:val="Hyperlink"/>
                  <w:sz w:val="15"/>
                  <w:szCs w:val="15"/>
                </w:rPr>
                <w:t>Author(s) et al., 2020 </w:t>
              </w:r>
              <w:r>
                <w:rPr>
                  <w:rStyle w:val="Emphasis"/>
                  <w:color w:val="0000FF"/>
                  <w:sz w:val="15"/>
                  <w:szCs w:val="15"/>
                  <w:u w:val="single"/>
                </w:rPr>
                <w:t>Journal 10: </w:t>
              </w:r>
              <w:r>
                <w:rPr>
                  <w:rStyle w:val="Hyperlink"/>
                  <w:sz w:val="15"/>
                  <w:szCs w:val="15"/>
                </w:rPr>
                <w:t>1060-1066 Background Paper Here</w:t>
              </w:r>
            </w:hyperlink>
            <w:r>
              <w:rPr>
                <w:sz w:val="15"/>
                <w:szCs w:val="15"/>
              </w:rPr>
              <w:br/>
            </w:r>
            <w:r>
              <w:rPr>
                <w:sz w:val="15"/>
                <w:szCs w:val="15"/>
              </w:rPr>
              <w:br/>
            </w:r>
            <w:r>
              <w:rPr>
                <w:sz w:val="15"/>
                <w:szCs w:val="15"/>
              </w:rPr>
              <w:lastRenderedPageBreak/>
              <w:br/>
            </w:r>
            <w:hyperlink r:id="rId39" w:history="1">
              <w:r>
                <w:rPr>
                  <w:rStyle w:val="Hyperlink"/>
                  <w:sz w:val="15"/>
                  <w:szCs w:val="15"/>
                </w:rPr>
                <w:t>Author(s) 2020 </w:t>
              </w:r>
              <w:r>
                <w:rPr>
                  <w:rStyle w:val="Emphasis"/>
                  <w:color w:val="0000FF"/>
                  <w:sz w:val="15"/>
                  <w:szCs w:val="15"/>
                  <w:u w:val="single"/>
                </w:rPr>
                <w:t>Journal 38: </w:t>
              </w:r>
              <w:r>
                <w:rPr>
                  <w:rStyle w:val="Hyperlink"/>
                  <w:sz w:val="15"/>
                  <w:szCs w:val="15"/>
                </w:rPr>
                <w:t>1234-1244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D37705" w14:textId="77777777" w:rsidR="00B32FBF" w:rsidRDefault="00B32FBF">
            <w:pPr>
              <w:jc w:val="center"/>
            </w:pPr>
            <w:r>
              <w:rPr>
                <w:sz w:val="20"/>
                <w:szCs w:val="20"/>
              </w:rPr>
              <w:lastRenderedPageBreak/>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89E3F0" w14:textId="77777777" w:rsidR="00B32FBF" w:rsidRDefault="00B32FBF">
            <w:pPr>
              <w:jc w:val="center"/>
            </w:pPr>
            <w:r>
              <w:rPr>
                <w:sz w:val="20"/>
                <w:szCs w:val="20"/>
              </w:rPr>
              <w:t>2020</w:t>
            </w:r>
            <w:r>
              <w:rPr>
                <w:sz w:val="20"/>
                <w:szCs w:val="20"/>
              </w:rPr>
              <w:br/>
            </w:r>
            <w:hyperlink r:id="rId40" w:history="1">
              <w:r>
                <w:rPr>
                  <w:rStyle w:val="Hyperlink"/>
                  <w:i/>
                  <w:iCs/>
                  <w:sz w:val="20"/>
                  <w:szCs w:val="20"/>
                </w:rPr>
                <w:t>Journal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7FA6852" w14:textId="77777777" w:rsidR="00B32FBF" w:rsidRDefault="00B32FBF">
            <w:pPr>
              <w:jc w:val="center"/>
            </w:pPr>
            <w:r>
              <w:rPr>
                <w:sz w:val="20"/>
                <w:szCs w:val="20"/>
              </w:rPr>
              <w:t>359:</w:t>
            </w:r>
            <w:r>
              <w:rPr>
                <w:sz w:val="20"/>
                <w:szCs w:val="20"/>
              </w:rPr>
              <w:br/>
              <w:t>679–684</w:t>
            </w:r>
          </w:p>
        </w:tc>
      </w:tr>
      <w:tr w:rsidR="00B32FBF" w14:paraId="3EEFE2D7"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4F4BFD" w14:textId="77777777" w:rsidR="00B32FBF" w:rsidRDefault="00B32FBF">
            <w:pPr>
              <w:jc w:val="center"/>
            </w:pPr>
            <w:r>
              <w:t>October 16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222F6EA" w14:textId="77777777" w:rsidR="00B32FBF" w:rsidRDefault="00B32FBF">
            <w:pPr>
              <w:jc w:val="center"/>
            </w:pPr>
            <w:hyperlink r:id="rId41" w:history="1">
              <w:r>
                <w:rPr>
                  <w:rStyle w:val="Hyperlink"/>
                </w:rPr>
                <w:t>Jason</w:t>
              </w:r>
              <w:r>
                <w:rPr>
                  <w:color w:val="0000FF"/>
                  <w:u w:val="single"/>
                </w:rPr>
                <w:br/>
              </w:r>
              <w:r>
                <w:rPr>
                  <w:rStyle w:val="Hyperlink"/>
                </w:rPr>
                <w:t>Gale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6725DC"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241AE7" w14:textId="77777777" w:rsidR="00B32FBF" w:rsidRDefault="00B32FBF">
            <w:pPr>
              <w:jc w:val="center"/>
            </w:pPr>
            <w:hyperlink r:id="rId42" w:history="1">
              <w:r>
                <w:rPr>
                  <w:rStyle w:val="Hyperlink"/>
                </w:rPr>
                <w:t>Topic Paper Here</w:t>
              </w:r>
            </w:hyperlink>
            <w:r>
              <w:br/>
            </w:r>
            <w:r>
              <w:br/>
            </w:r>
            <w:r>
              <w:rPr>
                <w:rStyle w:val="Emphasis"/>
                <w:sz w:val="15"/>
                <w:szCs w:val="15"/>
              </w:rPr>
              <w:t>Background papers:</w:t>
            </w:r>
            <w:r>
              <w:rPr>
                <w:sz w:val="15"/>
                <w:szCs w:val="15"/>
              </w:rPr>
              <w:t> </w:t>
            </w:r>
            <w:hyperlink r:id="rId43" w:history="1">
              <w:r>
                <w:rPr>
                  <w:rStyle w:val="Hyperlink"/>
                  <w:sz w:val="15"/>
                  <w:szCs w:val="15"/>
                </w:rPr>
                <w:t>Author(s) et al., 2012 </w:t>
              </w:r>
              <w:r>
                <w:rPr>
                  <w:rStyle w:val="Emphasis"/>
                  <w:color w:val="0000FF"/>
                  <w:sz w:val="15"/>
                  <w:szCs w:val="15"/>
                  <w:u w:val="single"/>
                </w:rPr>
                <w:t>Journal 287:</w:t>
              </w:r>
              <w:r>
                <w:rPr>
                  <w:rStyle w:val="Hyperlink"/>
                  <w:sz w:val="15"/>
                  <w:szCs w:val="15"/>
                </w:rPr>
                <w:t>44301-44319 Background Paper Here</w:t>
              </w:r>
            </w:hyperlink>
            <w:r>
              <w:rPr>
                <w:sz w:val="15"/>
                <w:szCs w:val="15"/>
              </w:rPr>
              <w:br/>
            </w:r>
            <w:r>
              <w:rPr>
                <w:sz w:val="15"/>
                <w:szCs w:val="15"/>
              </w:rPr>
              <w:br/>
            </w:r>
            <w:hyperlink r:id="rId44" w:history="1">
              <w:r>
                <w:rPr>
                  <w:rStyle w:val="Hyperlink"/>
                  <w:sz w:val="15"/>
                  <w:szCs w:val="15"/>
                </w:rPr>
                <w:t>Author(s) 2002 </w:t>
              </w:r>
              <w:r>
                <w:rPr>
                  <w:rStyle w:val="Hyperlink"/>
                  <w:i/>
                  <w:iCs/>
                  <w:sz w:val="15"/>
                  <w:szCs w:val="15"/>
                </w:rPr>
                <w:t>journal 73:</w:t>
              </w:r>
              <w:r>
                <w:rPr>
                  <w:rStyle w:val="Hyperlink"/>
                  <w:sz w:val="15"/>
                  <w:szCs w:val="15"/>
                </w:rPr>
                <w:t>317-326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628E050"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325972" w14:textId="77777777" w:rsidR="00B32FBF" w:rsidRDefault="00B32FBF">
            <w:pPr>
              <w:pStyle w:val="NormalWeb"/>
              <w:jc w:val="center"/>
            </w:pPr>
            <w:r>
              <w:rPr>
                <w:sz w:val="20"/>
                <w:szCs w:val="20"/>
              </w:rPr>
              <w:t>2020</w:t>
            </w:r>
            <w:r>
              <w:rPr>
                <w:sz w:val="20"/>
                <w:szCs w:val="20"/>
              </w:rPr>
              <w:br/>
            </w:r>
            <w:hyperlink r:id="rId45" w:history="1">
              <w:r>
                <w:rPr>
                  <w:rStyle w:val="Hyperlink"/>
                  <w:i/>
                  <w:iCs/>
                  <w:sz w:val="20"/>
                  <w:szCs w:val="20"/>
                </w:rPr>
                <w:t>Journal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9E31F9" w14:textId="77777777" w:rsidR="00B32FBF" w:rsidRDefault="00B32FBF">
            <w:pPr>
              <w:jc w:val="center"/>
            </w:pPr>
            <w:r>
              <w:rPr>
                <w:rStyle w:val="Emphasis"/>
                <w:sz w:val="15"/>
                <w:szCs w:val="15"/>
              </w:rPr>
              <w:t>10.1073/</w:t>
            </w:r>
            <w:proofErr w:type="spellStart"/>
            <w:r>
              <w:rPr>
                <w:rStyle w:val="Emphasis"/>
                <w:sz w:val="15"/>
                <w:szCs w:val="15"/>
              </w:rPr>
              <w:t>pnas</w:t>
            </w:r>
            <w:proofErr w:type="spellEnd"/>
            <w:r>
              <w:rPr>
                <w:rStyle w:val="Emphasis"/>
                <w:sz w:val="15"/>
                <w:szCs w:val="15"/>
              </w:rPr>
              <w:t>/1525586113:</w:t>
            </w:r>
            <w:r>
              <w:rPr>
                <w:sz w:val="20"/>
                <w:szCs w:val="20"/>
              </w:rPr>
              <w:br/>
              <w:t>E1382-E1391</w:t>
            </w:r>
          </w:p>
        </w:tc>
      </w:tr>
      <w:tr w:rsidR="00B32FBF" w14:paraId="2DF85C6A"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DE3397" w14:textId="77777777" w:rsidR="00B32FBF" w:rsidRDefault="00B32FBF">
            <w:pPr>
              <w:jc w:val="center"/>
            </w:pPr>
            <w:r>
              <w:t>October 23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E6DE765" w14:textId="77777777" w:rsidR="00B32FBF" w:rsidRDefault="00B32FBF">
            <w:pPr>
              <w:jc w:val="center"/>
            </w:pPr>
            <w:hyperlink r:id="rId46" w:history="1">
              <w:r>
                <w:rPr>
                  <w:rStyle w:val="Hyperlink"/>
                </w:rPr>
                <w:t>Ben Onserio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952E8BA"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B71C03" w14:textId="77777777" w:rsidR="00B32FBF" w:rsidRDefault="00B32FBF">
            <w:pPr>
              <w:jc w:val="center"/>
            </w:pPr>
            <w:hyperlink r:id="rId47" w:history="1">
              <w:r>
                <w:rPr>
                  <w:rStyle w:val="Hyperlink"/>
                </w:rPr>
                <w:t>Topic Paper Here</w:t>
              </w:r>
            </w:hyperlink>
            <w:r>
              <w:br/>
            </w:r>
            <w:r>
              <w:br/>
            </w:r>
            <w:r>
              <w:rPr>
                <w:rStyle w:val="Emphasis"/>
                <w:sz w:val="15"/>
                <w:szCs w:val="15"/>
              </w:rPr>
              <w:t>Background papers:</w:t>
            </w:r>
            <w:r>
              <w:rPr>
                <w:i/>
                <w:iCs/>
                <w:sz w:val="15"/>
                <w:szCs w:val="15"/>
              </w:rPr>
              <w:br/>
            </w:r>
            <w:hyperlink r:id="rId48" w:history="1">
              <w:r>
                <w:rPr>
                  <w:rStyle w:val="Hyperlink"/>
                  <w:sz w:val="15"/>
                  <w:szCs w:val="15"/>
                </w:rPr>
                <w:t>Author 2020 </w:t>
              </w:r>
              <w:r>
                <w:rPr>
                  <w:rStyle w:val="Emphasis"/>
                  <w:color w:val="0000FF"/>
                  <w:sz w:val="15"/>
                  <w:szCs w:val="15"/>
                  <w:u w:val="single"/>
                </w:rPr>
                <w:t>Journal 11:</w:t>
              </w:r>
              <w:r>
                <w:rPr>
                  <w:rStyle w:val="Hyperlink"/>
                  <w:sz w:val="15"/>
                  <w:szCs w:val="15"/>
                </w:rPr>
                <w:t> 34725-34735 Background paper title</w:t>
              </w:r>
            </w:hyperlink>
            <w:r>
              <w:rPr>
                <w:sz w:val="15"/>
                <w:szCs w:val="15"/>
              </w:rPr>
              <w:br/>
            </w:r>
            <w:r>
              <w:rPr>
                <w:sz w:val="15"/>
                <w:szCs w:val="15"/>
              </w:rPr>
              <w:br/>
            </w:r>
            <w:hyperlink r:id="rId49" w:history="1">
              <w:r>
                <w:rPr>
                  <w:rStyle w:val="Hyperlink"/>
                  <w:sz w:val="15"/>
                  <w:szCs w:val="15"/>
                </w:rPr>
                <w:t>Author(s) 2020 </w:t>
              </w:r>
              <w:r>
                <w:rPr>
                  <w:rStyle w:val="Emphasis"/>
                  <w:color w:val="0000FF"/>
                  <w:sz w:val="15"/>
                  <w:szCs w:val="15"/>
                  <w:u w:val="single"/>
                </w:rPr>
                <w:t>Journal 10:</w:t>
              </w:r>
              <w:r>
                <w:rPr>
                  <w:rStyle w:val="Hyperlink"/>
                  <w:sz w:val="15"/>
                  <w:szCs w:val="15"/>
                </w:rPr>
                <w:t> 640-649 Background paper title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BA5CE9"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8B0481" w14:textId="77777777" w:rsidR="00B32FBF" w:rsidRDefault="00B32FBF">
            <w:pPr>
              <w:jc w:val="center"/>
            </w:pPr>
            <w:r>
              <w:rPr>
                <w:sz w:val="20"/>
                <w:szCs w:val="20"/>
              </w:rPr>
              <w:t>2020</w:t>
            </w:r>
            <w:r>
              <w:rPr>
                <w:sz w:val="20"/>
                <w:szCs w:val="20"/>
              </w:rPr>
              <w:br/>
            </w:r>
            <w:hyperlink r:id="rId50" w:history="1">
              <w:r>
                <w:rPr>
                  <w:rStyle w:val="Hyperlink"/>
                  <w:i/>
                  <w:iCs/>
                  <w:sz w:val="20"/>
                  <w:szCs w:val="20"/>
                </w:rPr>
                <w:t>Journal</w:t>
              </w:r>
              <w:r>
                <w:rPr>
                  <w:i/>
                  <w:iCs/>
                  <w:color w:val="0000FF"/>
                  <w:sz w:val="20"/>
                  <w:szCs w:val="20"/>
                  <w:u w:val="single"/>
                </w:rPr>
                <w:br/>
              </w:r>
              <w:r>
                <w:rPr>
                  <w:rStyle w:val="Hyperlink"/>
                  <w:i/>
                  <w:iCs/>
                  <w:sz w:val="20"/>
                  <w:szCs w:val="20"/>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3882A2" w14:textId="77777777" w:rsidR="00B32FBF" w:rsidRDefault="00B32FBF">
            <w:pPr>
              <w:jc w:val="center"/>
            </w:pPr>
            <w:r>
              <w:rPr>
                <w:sz w:val="20"/>
                <w:szCs w:val="20"/>
              </w:rPr>
              <w:t>10:</w:t>
            </w:r>
            <w:r>
              <w:rPr>
                <w:sz w:val="20"/>
                <w:szCs w:val="20"/>
              </w:rPr>
              <w:br/>
              <w:t>1603-1614</w:t>
            </w:r>
          </w:p>
        </w:tc>
      </w:tr>
      <w:tr w:rsidR="00B32FBF" w14:paraId="78E934FA"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FE2700" w14:textId="77777777" w:rsidR="00B32FBF" w:rsidRDefault="00B32FBF">
            <w:pPr>
              <w:jc w:val="center"/>
            </w:pPr>
            <w:r>
              <w:t>October 30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02AF255" w14:textId="77777777" w:rsidR="00B32FBF" w:rsidRDefault="00B32FBF">
            <w:pPr>
              <w:jc w:val="center"/>
            </w:pPr>
            <w:hyperlink r:id="rId51" w:history="1">
              <w:r>
                <w:rPr>
                  <w:rStyle w:val="Hyperlink"/>
                </w:rPr>
                <w:t>Riley</w:t>
              </w:r>
              <w:r>
                <w:rPr>
                  <w:color w:val="0000FF"/>
                  <w:u w:val="single"/>
                </w:rPr>
                <w:br/>
              </w:r>
              <w:r>
                <w:rPr>
                  <w:rStyle w:val="Hyperlink"/>
                </w:rPr>
                <w:t>Paulsen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9F7DB9"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6E9B0" w14:textId="77777777" w:rsidR="00B32FBF" w:rsidRDefault="00B32FBF">
            <w:pPr>
              <w:jc w:val="center"/>
            </w:pPr>
            <w:hyperlink r:id="rId52" w:history="1">
              <w:r>
                <w:rPr>
                  <w:rStyle w:val="Hyperlink"/>
                </w:rPr>
                <w:t>Topic Paper Here</w:t>
              </w:r>
            </w:hyperlink>
            <w:r>
              <w:br/>
            </w:r>
            <w:r>
              <w:br/>
            </w:r>
            <w:r>
              <w:rPr>
                <w:rStyle w:val="Emphasis"/>
                <w:sz w:val="15"/>
                <w:szCs w:val="15"/>
              </w:rPr>
              <w:t>Background papers:</w:t>
            </w:r>
            <w:r>
              <w:rPr>
                <w:i/>
                <w:iCs/>
                <w:sz w:val="15"/>
                <w:szCs w:val="15"/>
              </w:rPr>
              <w:br/>
            </w:r>
            <w:hyperlink r:id="rId53" w:history="1">
              <w:r>
                <w:rPr>
                  <w:rStyle w:val="Hyperlink"/>
                  <w:sz w:val="15"/>
                  <w:szCs w:val="15"/>
                </w:rPr>
                <w:t>Author 2019 </w:t>
              </w:r>
              <w:r>
                <w:rPr>
                  <w:rStyle w:val="Emphasis"/>
                  <w:color w:val="0000FF"/>
                  <w:sz w:val="15"/>
                  <w:szCs w:val="15"/>
                  <w:u w:val="single"/>
                </w:rPr>
                <w:t>Journal 11:</w:t>
              </w:r>
              <w:r>
                <w:rPr>
                  <w:rStyle w:val="Hyperlink"/>
                  <w:sz w:val="15"/>
                  <w:szCs w:val="15"/>
                </w:rPr>
                <w:t> 34725-34735 Background paper title</w:t>
              </w:r>
            </w:hyperlink>
            <w:r>
              <w:rPr>
                <w:sz w:val="15"/>
                <w:szCs w:val="15"/>
              </w:rPr>
              <w:br/>
            </w:r>
            <w:r>
              <w:rPr>
                <w:sz w:val="15"/>
                <w:szCs w:val="15"/>
              </w:rPr>
              <w:br/>
            </w:r>
            <w:hyperlink r:id="rId54" w:history="1">
              <w:r>
                <w:rPr>
                  <w:rStyle w:val="Hyperlink"/>
                  <w:sz w:val="15"/>
                  <w:szCs w:val="15"/>
                </w:rPr>
                <w:t>Author(s) 2013 </w:t>
              </w:r>
              <w:r>
                <w:rPr>
                  <w:rStyle w:val="Emphasis"/>
                  <w:color w:val="0000FF"/>
                  <w:sz w:val="15"/>
                  <w:szCs w:val="15"/>
                  <w:u w:val="single"/>
                </w:rPr>
                <w:t>Journal 10:</w:t>
              </w:r>
              <w:r>
                <w:rPr>
                  <w:rStyle w:val="Hyperlink"/>
                  <w:sz w:val="15"/>
                  <w:szCs w:val="15"/>
                </w:rPr>
                <w:t> 640-649 Background paper title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55FE9B7" w14:textId="77777777" w:rsidR="00B32FBF" w:rsidRDefault="00B32FBF">
            <w:pPr>
              <w:jc w:val="center"/>
            </w:pPr>
            <w:r>
              <w:rPr>
                <w:sz w:val="20"/>
                <w:szCs w:val="20"/>
              </w:rPr>
              <w:t>Author(s)</w:t>
            </w:r>
            <w:r>
              <w:rPr>
                <w:sz w:val="20"/>
                <w:szCs w:val="20"/>
              </w:rPr>
              <w:br/>
              <w:t>Author(s)&lt;</w:t>
            </w:r>
            <w:proofErr w:type="spellStart"/>
            <w:r>
              <w:rPr>
                <w:sz w:val="20"/>
                <w:szCs w:val="20"/>
              </w:rPr>
              <w:t>brauthor</w:t>
            </w:r>
            <w:proofErr w:type="spellEnd"/>
            <w:r>
              <w:rPr>
                <w:sz w:val="20"/>
                <w:szCs w:val="20"/>
              </w:rPr>
              <w:t>(s)&lt; font=""&gt;&lt;/</w:t>
            </w:r>
            <w:proofErr w:type="spellStart"/>
            <w:r>
              <w:rPr>
                <w:sz w:val="20"/>
                <w:szCs w:val="20"/>
              </w:rPr>
              <w:t>brauthor</w:t>
            </w:r>
            <w:proofErr w:type="spellEnd"/>
            <w:r>
              <w:rPr>
                <w:sz w:val="20"/>
                <w:szCs w:val="20"/>
              </w:rPr>
              <w:t>(s)&lt;&gt;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95F729" w14:textId="77777777" w:rsidR="00B32FBF" w:rsidRDefault="00B32FBF">
            <w:pPr>
              <w:jc w:val="center"/>
            </w:pPr>
            <w:r>
              <w:rPr>
                <w:sz w:val="20"/>
                <w:szCs w:val="20"/>
              </w:rPr>
              <w:t>2020</w:t>
            </w:r>
            <w:r>
              <w:rPr>
                <w:sz w:val="20"/>
                <w:szCs w:val="20"/>
              </w:rPr>
              <w:br/>
            </w:r>
            <w:hyperlink r:id="rId55" w:history="1">
              <w:r>
                <w:rPr>
                  <w:rStyle w:val="Hyperlink"/>
                  <w:i/>
                  <w:iCs/>
                  <w:sz w:val="20"/>
                  <w:szCs w:val="20"/>
                </w:rPr>
                <w:t>Journal</w:t>
              </w:r>
              <w:r>
                <w:rPr>
                  <w:i/>
                  <w:iCs/>
                  <w:color w:val="0000FF"/>
                  <w:sz w:val="20"/>
                  <w:szCs w:val="20"/>
                  <w:u w:val="single"/>
                </w:rPr>
                <w:br/>
              </w:r>
              <w:r>
                <w:rPr>
                  <w:rStyle w:val="Hyperlink"/>
                  <w:i/>
                  <w:iCs/>
                  <w:sz w:val="20"/>
                  <w:szCs w:val="20"/>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37A607" w14:textId="77777777" w:rsidR="00B32FBF" w:rsidRDefault="00B32FBF">
            <w:pPr>
              <w:jc w:val="center"/>
            </w:pPr>
            <w:r>
              <w:rPr>
                <w:sz w:val="20"/>
                <w:szCs w:val="20"/>
              </w:rPr>
              <w:t>10:</w:t>
            </w:r>
            <w:r>
              <w:rPr>
                <w:sz w:val="20"/>
                <w:szCs w:val="20"/>
              </w:rPr>
              <w:br/>
              <w:t>1603-1614</w:t>
            </w:r>
          </w:p>
        </w:tc>
      </w:tr>
      <w:tr w:rsidR="00B32FBF" w14:paraId="0A0A14C1"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A2643E" w14:textId="77777777" w:rsidR="00B32FBF" w:rsidRDefault="00B32FBF">
            <w:pPr>
              <w:jc w:val="center"/>
            </w:pPr>
            <w:r>
              <w:t>November 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1EC5718" w14:textId="77777777" w:rsidR="00B32FBF" w:rsidRDefault="00B32FBF">
            <w:pPr>
              <w:jc w:val="center"/>
            </w:pPr>
            <w:hyperlink r:id="rId56" w:history="1">
              <w:r>
                <w:rPr>
                  <w:rStyle w:val="Hyperlink"/>
                </w:rPr>
                <w:t>Danielle</w:t>
              </w:r>
              <w:r>
                <w:rPr>
                  <w:color w:val="0000FF"/>
                  <w:u w:val="single"/>
                </w:rPr>
                <w:br/>
              </w:r>
              <w:r>
                <w:rPr>
                  <w:rStyle w:val="Hyperlink"/>
                </w:rPr>
                <w:t>Galvin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D612E1"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9F0F71" w14:textId="77777777" w:rsidR="00B32FBF" w:rsidRDefault="00B32FBF">
            <w:pPr>
              <w:jc w:val="center"/>
            </w:pPr>
            <w:hyperlink r:id="rId57" w:history="1">
              <w:r>
                <w:rPr>
                  <w:rStyle w:val="Hyperlink"/>
                </w:rPr>
                <w:t>Topic Paper Here</w:t>
              </w:r>
            </w:hyperlink>
            <w:r>
              <w:br/>
            </w:r>
            <w:r>
              <w:br/>
            </w:r>
            <w:r>
              <w:rPr>
                <w:rStyle w:val="Emphasis"/>
                <w:sz w:val="15"/>
                <w:szCs w:val="15"/>
              </w:rPr>
              <w:t>Background papers:</w:t>
            </w:r>
            <w:r>
              <w:rPr>
                <w:sz w:val="15"/>
                <w:szCs w:val="15"/>
              </w:rPr>
              <w:br/>
            </w:r>
            <w:hyperlink r:id="rId58" w:history="1">
              <w:r>
                <w:rPr>
                  <w:rStyle w:val="Hyperlink"/>
                  <w:sz w:val="15"/>
                  <w:szCs w:val="15"/>
                </w:rPr>
                <w:t>Author(s), 2020 </w:t>
              </w:r>
              <w:r>
                <w:rPr>
                  <w:rStyle w:val="Emphasis"/>
                  <w:color w:val="0000FF"/>
                  <w:sz w:val="15"/>
                  <w:szCs w:val="15"/>
                  <w:u w:val="single"/>
                </w:rPr>
                <w:t>Journal 14:</w:t>
              </w:r>
              <w:r>
                <w:rPr>
                  <w:rStyle w:val="Hyperlink"/>
                  <w:sz w:val="15"/>
                  <w:szCs w:val="15"/>
                </w:rPr>
                <w:t> 630-645 Background Paper Here</w:t>
              </w:r>
            </w:hyperlink>
            <w:r>
              <w:rPr>
                <w:sz w:val="15"/>
                <w:szCs w:val="15"/>
              </w:rPr>
              <w:br/>
            </w:r>
            <w:r>
              <w:rPr>
                <w:sz w:val="15"/>
                <w:szCs w:val="15"/>
              </w:rPr>
              <w:br/>
            </w:r>
            <w:r>
              <w:rPr>
                <w:sz w:val="15"/>
                <w:szCs w:val="15"/>
              </w:rPr>
              <w:br/>
            </w:r>
            <w:hyperlink r:id="rId59" w:history="1">
              <w:r>
                <w:rPr>
                  <w:rStyle w:val="Hyperlink"/>
                  <w:sz w:val="15"/>
                  <w:szCs w:val="15"/>
                </w:rPr>
                <w:t>Author(s), 2020 </w:t>
              </w:r>
              <w:r>
                <w:rPr>
                  <w:rStyle w:val="Emphasis"/>
                  <w:color w:val="0000FF"/>
                  <w:sz w:val="15"/>
                  <w:szCs w:val="15"/>
                  <w:u w:val="single"/>
                </w:rPr>
                <w:t>Journal 15:</w:t>
              </w:r>
              <w:r>
                <w:rPr>
                  <w:rStyle w:val="Hyperlink"/>
                  <w:sz w:val="15"/>
                  <w:szCs w:val="15"/>
                </w:rPr>
                <w:t> 1-17 Background Paper Here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6202363"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FA75CB" w14:textId="77777777" w:rsidR="00B32FBF" w:rsidRDefault="00B32FBF">
            <w:pPr>
              <w:jc w:val="center"/>
            </w:pPr>
            <w:r>
              <w:rPr>
                <w:sz w:val="20"/>
                <w:szCs w:val="20"/>
              </w:rPr>
              <w:t>2020</w:t>
            </w:r>
            <w:r>
              <w:rPr>
                <w:sz w:val="20"/>
                <w:szCs w:val="20"/>
              </w:rPr>
              <w:br/>
            </w:r>
            <w:hyperlink r:id="rId60" w:history="1">
              <w:r>
                <w:rPr>
                  <w:rStyle w:val="Hyperlink"/>
                  <w:i/>
                  <w:iCs/>
                  <w:sz w:val="20"/>
                  <w:szCs w:val="20"/>
                </w:rPr>
                <w:t>Journal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85A4A5" w14:textId="77777777" w:rsidR="00B32FBF" w:rsidRDefault="00B32FBF">
            <w:pPr>
              <w:jc w:val="center"/>
            </w:pPr>
            <w:r>
              <w:rPr>
                <w:i/>
                <w:iCs/>
                <w:sz w:val="20"/>
                <w:szCs w:val="20"/>
              </w:rPr>
              <w:t>8:</w:t>
            </w:r>
            <w:r>
              <w:rPr>
                <w:sz w:val="20"/>
                <w:szCs w:val="20"/>
              </w:rPr>
              <w:br/>
              <w:t>76–103</w:t>
            </w:r>
          </w:p>
        </w:tc>
      </w:tr>
      <w:tr w:rsidR="00B32FBF" w14:paraId="305A888F"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AD62D" w14:textId="77777777" w:rsidR="00B32FBF" w:rsidRDefault="00B32FBF">
            <w:pPr>
              <w:jc w:val="center"/>
            </w:pPr>
            <w:r>
              <w:t>November 13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38760AD" w14:textId="77777777" w:rsidR="00B32FBF" w:rsidRDefault="00B32FBF">
            <w:pPr>
              <w:jc w:val="center"/>
            </w:pPr>
            <w:hyperlink r:id="rId61" w:history="1">
              <w:r>
                <w:rPr>
                  <w:rStyle w:val="Hyperlink"/>
                </w:rPr>
                <w:t>Madhavi</w:t>
              </w:r>
              <w:r>
                <w:rPr>
                  <w:color w:val="0000FF"/>
                  <w:u w:val="single"/>
                </w:rPr>
                <w:br/>
              </w:r>
              <w:r>
                <w:rPr>
                  <w:rStyle w:val="Hyperlink"/>
                </w:rPr>
                <w:t>Anuradha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B94AF01"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0A9140" w14:textId="77777777" w:rsidR="00B32FBF" w:rsidRDefault="00B32FBF">
            <w:pPr>
              <w:jc w:val="center"/>
            </w:pPr>
            <w:hyperlink r:id="rId62" w:history="1">
              <w:r>
                <w:rPr>
                  <w:rStyle w:val="Hyperlink"/>
                </w:rPr>
                <w:t>Topic Paper Here</w:t>
              </w:r>
            </w:hyperlink>
            <w:r>
              <w:br/>
            </w:r>
            <w:r>
              <w:br/>
            </w:r>
            <w:r>
              <w:rPr>
                <w:rStyle w:val="Emphasis"/>
                <w:sz w:val="15"/>
                <w:szCs w:val="15"/>
              </w:rPr>
              <w:t>Background papers:</w:t>
            </w:r>
            <w:r>
              <w:rPr>
                <w:sz w:val="15"/>
                <w:szCs w:val="15"/>
              </w:rPr>
              <w:br/>
            </w:r>
            <w:hyperlink r:id="rId63" w:history="1">
              <w:r>
                <w:rPr>
                  <w:rStyle w:val="Hyperlink"/>
                  <w:sz w:val="15"/>
                  <w:szCs w:val="15"/>
                </w:rPr>
                <w:t>Author(s) et al., 2020 </w:t>
              </w:r>
              <w:r>
                <w:rPr>
                  <w:rStyle w:val="Emphasis"/>
                  <w:color w:val="0000FF"/>
                  <w:sz w:val="15"/>
                  <w:szCs w:val="15"/>
                  <w:u w:val="single"/>
                </w:rPr>
                <w:t>Journal 4:</w:t>
              </w:r>
              <w:r>
                <w:rPr>
                  <w:rStyle w:val="Hyperlink"/>
                  <w:sz w:val="15"/>
                  <w:szCs w:val="15"/>
                </w:rPr>
                <w:t> 1131–1143 Your Background Paper</w:t>
              </w:r>
            </w:hyperlink>
            <w:r>
              <w:rPr>
                <w:sz w:val="15"/>
                <w:szCs w:val="15"/>
              </w:rPr>
              <w:br/>
            </w:r>
            <w:r>
              <w:rPr>
                <w:sz w:val="15"/>
                <w:szCs w:val="15"/>
              </w:rPr>
              <w:br/>
            </w:r>
            <w:r>
              <w:rPr>
                <w:sz w:val="15"/>
                <w:szCs w:val="15"/>
              </w:rPr>
              <w:br/>
            </w:r>
            <w:hyperlink r:id="rId64" w:history="1">
              <w:r>
                <w:rPr>
                  <w:rStyle w:val="Hyperlink"/>
                  <w:sz w:val="15"/>
                  <w:szCs w:val="15"/>
                </w:rPr>
                <w:t>Author(s) et al., 2020 </w:t>
              </w:r>
              <w:r>
                <w:rPr>
                  <w:rStyle w:val="Emphasis"/>
                  <w:color w:val="0000FF"/>
                  <w:sz w:val="15"/>
                  <w:szCs w:val="15"/>
                  <w:u w:val="single"/>
                </w:rPr>
                <w:t>Journal 108: </w:t>
              </w:r>
              <w:r>
                <w:rPr>
                  <w:rStyle w:val="Hyperlink"/>
                  <w:sz w:val="15"/>
                  <w:szCs w:val="15"/>
                </w:rPr>
                <w:t>551-562 Background Paper Title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7346ED" w14:textId="77777777" w:rsidR="00B32FBF" w:rsidRDefault="00B32FBF">
            <w:pPr>
              <w:jc w:val="center"/>
            </w:pPr>
            <w:r>
              <w:rPr>
                <w:sz w:val="20"/>
                <w:szCs w:val="20"/>
              </w:rP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74C38B" w14:textId="77777777" w:rsidR="00B32FBF" w:rsidRDefault="00B32FBF">
            <w:pPr>
              <w:jc w:val="center"/>
            </w:pPr>
            <w:r>
              <w:rPr>
                <w:sz w:val="20"/>
                <w:szCs w:val="20"/>
              </w:rPr>
              <w:t>2020</w:t>
            </w:r>
            <w:r>
              <w:rPr>
                <w:sz w:val="20"/>
                <w:szCs w:val="20"/>
              </w:rPr>
              <w:br/>
            </w:r>
            <w:hyperlink r:id="rId65" w:history="1">
              <w:r>
                <w:rPr>
                  <w:rStyle w:val="Hyperlink"/>
                  <w:i/>
                  <w:iCs/>
                  <w:sz w:val="20"/>
                  <w:szCs w:val="20"/>
                </w:rPr>
                <w:t>Journal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17E9658" w14:textId="77777777" w:rsidR="00B32FBF" w:rsidRDefault="00B32FBF">
            <w:pPr>
              <w:jc w:val="center"/>
            </w:pPr>
            <w:r>
              <w:rPr>
                <w:rStyle w:val="Emphasis"/>
                <w:sz w:val="20"/>
                <w:szCs w:val="20"/>
              </w:rPr>
              <w:t>353:</w:t>
            </w:r>
            <w:r>
              <w:rPr>
                <w:sz w:val="20"/>
                <w:szCs w:val="20"/>
              </w:rPr>
              <w:br/>
              <w:t>147-165</w:t>
            </w:r>
          </w:p>
        </w:tc>
      </w:tr>
      <w:tr w:rsidR="00B32FBF" w14:paraId="7528CF95"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90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35A095" w14:textId="77777777" w:rsidR="00B32FBF" w:rsidRDefault="00B32FBF">
            <w:pPr>
              <w:jc w:val="center"/>
            </w:pPr>
            <w:r>
              <w:lastRenderedPageBreak/>
              <w:t>November 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05E244F" w14:textId="77777777" w:rsidR="00B32FBF" w:rsidRDefault="00B32FBF">
            <w:pPr>
              <w:jc w:val="center"/>
            </w:pPr>
            <w:hyperlink r:id="rId66" w:history="1">
              <w:r>
                <w:rPr>
                  <w:rStyle w:val="Hyperlink"/>
                </w:rPr>
                <w:t>Maddi</w:t>
              </w:r>
              <w:r>
                <w:rPr>
                  <w:color w:val="0000FF"/>
                  <w:u w:val="single"/>
                </w:rPr>
                <w:br/>
              </w:r>
              <w:r>
                <w:rPr>
                  <w:rStyle w:val="Hyperlink"/>
                </w:rPr>
                <w:t>Bauer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A3BCAC" w14:textId="77777777" w:rsidR="00B32FBF" w:rsidRDefault="00B32FBF">
            <w:pPr>
              <w:jc w:val="center"/>
            </w:pPr>
            <w:r>
              <w:rPr>
                <w:sz w:val="15"/>
                <w:szCs w:val="15"/>
              </w:rPr>
              <w:t>UCL</w:t>
            </w:r>
            <w:r>
              <w:rPr>
                <w:sz w:val="15"/>
                <w:szCs w:val="15"/>
              </w:rPr>
              <w:br/>
              <w:t>173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89E163" w14:textId="77777777" w:rsidR="00B32FBF" w:rsidRDefault="00B32FBF">
            <w:pPr>
              <w:pStyle w:val="NormalWeb"/>
              <w:jc w:val="center"/>
            </w:pPr>
            <w:hyperlink r:id="rId67" w:history="1">
              <w:r>
                <w:rPr>
                  <w:rStyle w:val="Hyperlink"/>
                </w:rPr>
                <w:t>Topic Paper Here</w:t>
              </w:r>
            </w:hyperlink>
            <w:r>
              <w:br/>
            </w:r>
            <w:r>
              <w:br/>
            </w:r>
            <w:r>
              <w:rPr>
                <w:rStyle w:val="Emphasis"/>
                <w:sz w:val="15"/>
                <w:szCs w:val="15"/>
              </w:rPr>
              <w:t>Background papers:</w:t>
            </w:r>
            <w:r>
              <w:rPr>
                <w:sz w:val="15"/>
                <w:szCs w:val="15"/>
              </w:rPr>
              <w:br/>
            </w:r>
            <w:hyperlink r:id="rId68" w:history="1">
              <w:r>
                <w:rPr>
                  <w:rStyle w:val="Hyperlink"/>
                  <w:sz w:val="15"/>
                  <w:szCs w:val="15"/>
                </w:rPr>
                <w:t>Author(s) et al., 2020 </w:t>
              </w:r>
              <w:r>
                <w:rPr>
                  <w:rStyle w:val="Emphasis"/>
                  <w:color w:val="0000FF"/>
                  <w:sz w:val="15"/>
                  <w:szCs w:val="15"/>
                  <w:u w:val="single"/>
                </w:rPr>
                <w:t>Journal 108: </w:t>
              </w:r>
              <w:r>
                <w:rPr>
                  <w:rStyle w:val="Hyperlink"/>
                  <w:sz w:val="15"/>
                  <w:szCs w:val="15"/>
                </w:rPr>
                <w:t>551-562 Background Paper Title</w:t>
              </w:r>
            </w:hyperlink>
            <w:r>
              <w:rPr>
                <w:sz w:val="15"/>
                <w:szCs w:val="15"/>
              </w:rPr>
              <w:br/>
            </w:r>
            <w:r>
              <w:rPr>
                <w:sz w:val="15"/>
                <w:szCs w:val="15"/>
              </w:rPr>
              <w:br/>
            </w:r>
            <w:hyperlink r:id="rId69" w:history="1">
              <w:r>
                <w:rPr>
                  <w:rStyle w:val="Hyperlink"/>
                  <w:sz w:val="15"/>
                  <w:szCs w:val="15"/>
                </w:rPr>
                <w:t>Author(s) 2015 </w:t>
              </w:r>
              <w:r>
                <w:rPr>
                  <w:rStyle w:val="Emphasis"/>
                  <w:color w:val="0000FF"/>
                  <w:sz w:val="15"/>
                  <w:szCs w:val="15"/>
                  <w:u w:val="single"/>
                </w:rPr>
                <w:t>Journal 175: </w:t>
              </w:r>
              <w:r>
                <w:rPr>
                  <w:rStyle w:val="Hyperlink"/>
                  <w:sz w:val="15"/>
                  <w:szCs w:val="15"/>
                </w:rPr>
                <w:t>889- 893 Background paper title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9850B5" w14:textId="77777777" w:rsidR="00B32FBF" w:rsidRDefault="00B32FBF">
            <w:pPr>
              <w:jc w:val="center"/>
            </w:pPr>
            <w:r>
              <w:rPr>
                <w:sz w:val="20"/>
                <w:szCs w:val="20"/>
              </w:rPr>
              <w:t>Author(s)</w:t>
            </w:r>
            <w:r>
              <w:rPr>
                <w:sz w:val="20"/>
                <w:szCs w:val="20"/>
              </w:rPr>
              <w:br/>
              <w:t>Author(s)</w:t>
            </w:r>
            <w:r>
              <w:rPr>
                <w:sz w:val="20"/>
                <w:szCs w:val="20"/>
              </w:rPr>
              <w:br/>
              <w:t>Author(s)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CFD01" w14:textId="77777777" w:rsidR="00B32FBF" w:rsidRDefault="00B32FBF">
            <w:pPr>
              <w:jc w:val="center"/>
            </w:pPr>
            <w:r>
              <w:rPr>
                <w:sz w:val="20"/>
                <w:szCs w:val="20"/>
              </w:rPr>
              <w:t>2020</w:t>
            </w:r>
            <w:r>
              <w:rPr>
                <w:sz w:val="20"/>
                <w:szCs w:val="20"/>
              </w:rPr>
              <w:br/>
            </w:r>
            <w:hyperlink r:id="rId70" w:history="1">
              <w:r>
                <w:rPr>
                  <w:rStyle w:val="Hyperlink"/>
                  <w:i/>
                  <w:iCs/>
                  <w:sz w:val="20"/>
                  <w:szCs w:val="20"/>
                </w:rPr>
                <w:t>Journal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62F39E" w14:textId="77777777" w:rsidR="00B32FBF" w:rsidRDefault="00B32FBF">
            <w:pPr>
              <w:jc w:val="center"/>
            </w:pPr>
            <w:r>
              <w:rPr>
                <w:rStyle w:val="Emphasis"/>
                <w:sz w:val="20"/>
                <w:szCs w:val="20"/>
              </w:rPr>
              <w:t>353:</w:t>
            </w:r>
            <w:r>
              <w:rPr>
                <w:sz w:val="20"/>
                <w:szCs w:val="20"/>
              </w:rPr>
              <w:br/>
              <w:t>147-165</w:t>
            </w:r>
          </w:p>
        </w:tc>
      </w:tr>
      <w:tr w:rsidR="00B32FBF" w14:paraId="57751926"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2"/>
          <w:trHeight w:val="7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B08981" w14:textId="77777777" w:rsidR="00B32FBF" w:rsidRDefault="00B32FBF">
            <w:pPr>
              <w:jc w:val="center"/>
            </w:pPr>
            <w:r>
              <w:rPr>
                <w:b/>
                <w:bCs/>
                <w:i/>
                <w:iCs/>
              </w:rPr>
              <w:t>November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F5CD" w14:textId="77777777" w:rsidR="00B32FBF" w:rsidRDefault="00B32FBF">
            <w:pPr>
              <w:jc w:val="center"/>
            </w:pPr>
            <w:r>
              <w:rPr>
                <w:b/>
                <w:bCs/>
                <w:i/>
                <w:iCs/>
              </w:rPr>
              <w:t>26-27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D8E72" w14:textId="77777777" w:rsidR="00B32FBF" w:rsidRDefault="00B32FBF">
            <w:pPr>
              <w:jc w:val="cente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0E5E24" w14:textId="77777777" w:rsidR="00B32FBF" w:rsidRDefault="00B32FBF">
            <w:pPr>
              <w:jc w:val="center"/>
              <w:rPr>
                <w:szCs w:val="24"/>
              </w:rPr>
            </w:pPr>
            <w:r>
              <w:rPr>
                <w:b/>
                <w:bCs/>
                <w:i/>
                <w:iCs/>
              </w:rPr>
              <w:t>Thanksgiving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E63CC" w14:textId="77777777" w:rsidR="00B32FBF" w:rsidRDefault="00B32FBF">
            <w:pPr>
              <w:jc w:val="center"/>
            </w:pPr>
            <w:r>
              <w:rPr>
                <w:sz w:val="20"/>
                <w:szCs w:val="20"/>
              </w:rPr>
              <w:t>Pilgrims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873EFC" w14:textId="77777777" w:rsidR="00B32FBF" w:rsidRDefault="00B32FBF">
            <w:pPr>
              <w:jc w:val="center"/>
            </w:pPr>
            <w:r>
              <w:t>1622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81407" w14:textId="77777777" w:rsidR="00B32FBF" w:rsidRDefault="00B32FBF">
            <w:pPr>
              <w:jc w:val="center"/>
            </w:pPr>
            <w:r>
              <w:t>1:</w:t>
            </w:r>
            <w:r>
              <w:br/>
              <w:t>eat-</w:t>
            </w:r>
            <w:r>
              <w:br/>
            </w:r>
            <w:r>
              <w:rPr>
                <w:rStyle w:val="Strong"/>
              </w:rPr>
              <w:t>sleep</w:t>
            </w:r>
          </w:p>
        </w:tc>
      </w:tr>
      <w:tr w:rsidR="00B32FBF" w14:paraId="3A8706FF" w14:textId="77777777" w:rsidTr="00B32FBF">
        <w:tblPrEx>
          <w:jc w:val="center"/>
          <w:tblCellSpacing w:w="7" w:type="dxa"/>
          <w:tblBorders>
            <w:top w:val="outset" w:sz="48" w:space="0" w:color="auto"/>
            <w:left w:val="outset" w:sz="48" w:space="0" w:color="auto"/>
            <w:bottom w:val="outset" w:sz="48" w:space="0" w:color="auto"/>
            <w:right w:val="outset" w:sz="48" w:space="0" w:color="auto"/>
          </w:tblBorders>
        </w:tblPrEx>
        <w:trPr>
          <w:gridBefore w:val="1"/>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52A105" w14:textId="77777777" w:rsidR="00B32FBF" w:rsidRDefault="00B32FBF">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F80AF7" w14:textId="77777777" w:rsidR="00B32FBF" w:rsidRDefault="00B32FBF">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C990E1" w14:textId="77777777" w:rsidR="00B32FBF" w:rsidRDefault="00B32FBF">
            <w:pPr>
              <w:jc w:val="center"/>
              <w:rPr>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C7D7FC" w14:textId="77777777" w:rsidR="00B32FBF" w:rsidRDefault="00B32FBF">
            <w:pPr>
              <w:jc w:val="center"/>
              <w:rPr>
                <w:szCs w:val="24"/>
              </w:rPr>
            </w:pPr>
            <w:hyperlink r:id="rId71" w:history="1">
              <w:r>
                <w:rPr>
                  <w:rStyle w:val="Hyperlink"/>
                  <w:color w:val="A52A2A"/>
                </w:rPr>
                <w:t>Molecular Mechanisms of Affect Take Home Messages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B5CCFF" w14:textId="77777777" w:rsidR="00B32FBF" w:rsidRDefault="00B32FBF">
            <w:pPr>
              <w:jc w:val="cente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85FC12" w14:textId="77777777" w:rsidR="00B32FBF" w:rsidRDefault="00B32FBF">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24298A" w14:textId="77777777" w:rsidR="00B32FBF" w:rsidRDefault="00B32FBF">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5A554C" w14:textId="77777777" w:rsidR="00B32FBF" w:rsidRDefault="00B32FBF">
            <w:pPr>
              <w:rPr>
                <w:sz w:val="20"/>
                <w:szCs w:val="20"/>
              </w:rPr>
            </w:pPr>
          </w:p>
        </w:tc>
      </w:tr>
    </w:tbl>
    <w:p w14:paraId="6167F90B" w14:textId="77777777" w:rsidR="00B32FBF" w:rsidRDefault="00B32FBF" w:rsidP="00674992">
      <w:pPr>
        <w:spacing w:line="240" w:lineRule="auto"/>
        <w:rPr>
          <w:rFonts w:eastAsia="Times New Roman"/>
          <w:szCs w:val="24"/>
        </w:rPr>
      </w:pPr>
    </w:p>
    <w:p w14:paraId="5C2478BB" w14:textId="3DB84626" w:rsidR="007840D9" w:rsidRDefault="007840D9" w:rsidP="00674992">
      <w:pPr>
        <w:spacing w:line="240" w:lineRule="auto"/>
        <w:rPr>
          <w:rFonts w:eastAsia="Times New Roman"/>
          <w:szCs w:val="24"/>
        </w:rPr>
      </w:pPr>
      <w:r>
        <w:rPr>
          <w:rFonts w:eastAsia="Times New Roman"/>
          <w:szCs w:val="24"/>
        </w:rPr>
        <w:t xml:space="preserve">Course Requirements: </w:t>
      </w:r>
      <w:r w:rsidR="00674992">
        <w:rPr>
          <w:rFonts w:eastAsia="Times New Roman"/>
          <w:szCs w:val="24"/>
        </w:rPr>
        <w:t>Presentation and participation in seminars, specifically</w:t>
      </w:r>
      <w:r>
        <w:rPr>
          <w:rFonts w:eastAsia="Times New Roman"/>
          <w:szCs w:val="24"/>
        </w:rPr>
        <w:t>:</w:t>
      </w:r>
    </w:p>
    <w:p w14:paraId="7E3895D1" w14:textId="3AEA4FB3" w:rsidR="007840D9" w:rsidRDefault="00674992" w:rsidP="00674992">
      <w:pPr>
        <w:pStyle w:val="ListParagraph"/>
        <w:widowControl w:val="0"/>
        <w:numPr>
          <w:ilvl w:val="0"/>
          <w:numId w:val="1"/>
        </w:numPr>
        <w:spacing w:line="240" w:lineRule="auto"/>
        <w:ind w:left="547"/>
        <w:rPr>
          <w:rFonts w:eastAsia="Times New Roman"/>
          <w:szCs w:val="24"/>
        </w:rPr>
      </w:pPr>
      <w:r>
        <w:rPr>
          <w:rFonts w:eastAsia="Times New Roman"/>
          <w:szCs w:val="24"/>
        </w:rPr>
        <w:t>Attending the seminar classes</w:t>
      </w:r>
    </w:p>
    <w:p w14:paraId="4B29720A" w14:textId="55699187" w:rsidR="00674992" w:rsidRDefault="00674992" w:rsidP="00674992">
      <w:pPr>
        <w:pStyle w:val="ListParagraph"/>
        <w:widowControl w:val="0"/>
        <w:numPr>
          <w:ilvl w:val="0"/>
          <w:numId w:val="1"/>
        </w:numPr>
        <w:spacing w:line="240" w:lineRule="auto"/>
        <w:ind w:left="547"/>
        <w:rPr>
          <w:rFonts w:eastAsia="Times New Roman"/>
          <w:szCs w:val="24"/>
        </w:rPr>
      </w:pPr>
      <w:r>
        <w:rPr>
          <w:rFonts w:eastAsia="Times New Roman"/>
          <w:szCs w:val="24"/>
        </w:rPr>
        <w:t xml:space="preserve">Reading </w:t>
      </w:r>
      <w:proofErr w:type="gramStart"/>
      <w:r>
        <w:rPr>
          <w:rFonts w:eastAsia="Times New Roman"/>
          <w:szCs w:val="24"/>
        </w:rPr>
        <w:t>all of</w:t>
      </w:r>
      <w:proofErr w:type="gramEnd"/>
      <w:r>
        <w:rPr>
          <w:rFonts w:eastAsia="Times New Roman"/>
          <w:szCs w:val="24"/>
        </w:rPr>
        <w:t xml:space="preserve"> the original research papers assigned for the seminar</w:t>
      </w:r>
    </w:p>
    <w:p w14:paraId="4E00B8BD" w14:textId="0FF0D7A3" w:rsidR="00674992" w:rsidRDefault="00674992" w:rsidP="00674992">
      <w:pPr>
        <w:pStyle w:val="ListParagraph"/>
        <w:widowControl w:val="0"/>
        <w:numPr>
          <w:ilvl w:val="1"/>
          <w:numId w:val="1"/>
        </w:numPr>
        <w:spacing w:line="240" w:lineRule="auto"/>
        <w:ind w:left="1080"/>
        <w:rPr>
          <w:rFonts w:eastAsia="Times New Roman"/>
          <w:szCs w:val="24"/>
        </w:rPr>
      </w:pPr>
      <w:r>
        <w:rPr>
          <w:rFonts w:eastAsia="Times New Roman"/>
          <w:szCs w:val="24"/>
        </w:rPr>
        <w:t>This will include 3 papers per seminar</w:t>
      </w:r>
    </w:p>
    <w:p w14:paraId="258D3759" w14:textId="1878B86E" w:rsidR="00674992" w:rsidRDefault="00674992" w:rsidP="00674992">
      <w:pPr>
        <w:pStyle w:val="ListParagraph"/>
        <w:widowControl w:val="0"/>
        <w:numPr>
          <w:ilvl w:val="2"/>
          <w:numId w:val="1"/>
        </w:numPr>
        <w:spacing w:line="240" w:lineRule="auto"/>
        <w:ind w:left="1440" w:hanging="187"/>
        <w:rPr>
          <w:rFonts w:eastAsia="Times New Roman"/>
          <w:szCs w:val="24"/>
        </w:rPr>
      </w:pPr>
      <w:proofErr w:type="gramStart"/>
      <w:r>
        <w:rPr>
          <w:rFonts w:eastAsia="Times New Roman"/>
          <w:szCs w:val="24"/>
        </w:rPr>
        <w:t>Typically</w:t>
      </w:r>
      <w:proofErr w:type="gramEnd"/>
      <w:r>
        <w:rPr>
          <w:rFonts w:eastAsia="Times New Roman"/>
          <w:szCs w:val="24"/>
        </w:rPr>
        <w:t xml:space="preserve"> 3 papers per week</w:t>
      </w:r>
    </w:p>
    <w:p w14:paraId="6A481885" w14:textId="4D652C9C" w:rsidR="00396F1A" w:rsidRDefault="00396F1A" w:rsidP="00674992">
      <w:pPr>
        <w:pStyle w:val="ListParagraph"/>
        <w:widowControl w:val="0"/>
        <w:numPr>
          <w:ilvl w:val="2"/>
          <w:numId w:val="1"/>
        </w:numPr>
        <w:spacing w:line="240" w:lineRule="auto"/>
        <w:ind w:left="1440" w:hanging="187"/>
        <w:rPr>
          <w:rFonts w:eastAsia="Times New Roman"/>
          <w:szCs w:val="24"/>
        </w:rPr>
      </w:pPr>
      <w:r>
        <w:rPr>
          <w:rFonts w:eastAsia="Times New Roman"/>
          <w:szCs w:val="24"/>
        </w:rPr>
        <w:t>1 topic paper</w:t>
      </w:r>
    </w:p>
    <w:p w14:paraId="2F9FCE5F" w14:textId="7A86FE86" w:rsidR="00F40C5C" w:rsidRDefault="00F40C5C" w:rsidP="00FB5244">
      <w:pPr>
        <w:pStyle w:val="ListParagraph"/>
        <w:widowControl w:val="0"/>
        <w:numPr>
          <w:ilvl w:val="3"/>
          <w:numId w:val="1"/>
        </w:numPr>
        <w:spacing w:line="240" w:lineRule="auto"/>
        <w:ind w:left="1800"/>
        <w:rPr>
          <w:rFonts w:eastAsia="Times New Roman"/>
          <w:szCs w:val="24"/>
        </w:rPr>
      </w:pPr>
      <w:r>
        <w:rPr>
          <w:rFonts w:eastAsia="Times New Roman"/>
          <w:szCs w:val="24"/>
        </w:rPr>
        <w:t>Must be published within the last 2 years</w:t>
      </w:r>
    </w:p>
    <w:p w14:paraId="3D6D3C22" w14:textId="68696DA2" w:rsidR="00FB5244" w:rsidRDefault="00FB5244" w:rsidP="00FB5244">
      <w:pPr>
        <w:pStyle w:val="ListParagraph"/>
        <w:widowControl w:val="0"/>
        <w:numPr>
          <w:ilvl w:val="3"/>
          <w:numId w:val="1"/>
        </w:numPr>
        <w:spacing w:line="240" w:lineRule="auto"/>
        <w:ind w:left="1800"/>
        <w:rPr>
          <w:rFonts w:eastAsia="Times New Roman"/>
          <w:szCs w:val="24"/>
        </w:rPr>
      </w:pPr>
      <w:r>
        <w:rPr>
          <w:rFonts w:eastAsia="Times New Roman"/>
          <w:szCs w:val="24"/>
        </w:rPr>
        <w:t>Delivered 3 weeks ahead of presentation date</w:t>
      </w:r>
    </w:p>
    <w:p w14:paraId="6F7EC3CC" w14:textId="68199AB2" w:rsidR="00396F1A" w:rsidRDefault="00396F1A" w:rsidP="00674992">
      <w:pPr>
        <w:pStyle w:val="ListParagraph"/>
        <w:widowControl w:val="0"/>
        <w:numPr>
          <w:ilvl w:val="2"/>
          <w:numId w:val="1"/>
        </w:numPr>
        <w:spacing w:line="240" w:lineRule="auto"/>
        <w:ind w:left="1440" w:hanging="187"/>
        <w:rPr>
          <w:rFonts w:eastAsia="Times New Roman"/>
          <w:szCs w:val="24"/>
        </w:rPr>
      </w:pPr>
      <w:r>
        <w:rPr>
          <w:rFonts w:eastAsia="Times New Roman"/>
          <w:szCs w:val="24"/>
        </w:rPr>
        <w:t>2 background papers</w:t>
      </w:r>
    </w:p>
    <w:p w14:paraId="3DBFCC82" w14:textId="3DC1B56F" w:rsidR="00F40C5C" w:rsidRDefault="00F40C5C" w:rsidP="00FB5244">
      <w:pPr>
        <w:pStyle w:val="ListParagraph"/>
        <w:widowControl w:val="0"/>
        <w:numPr>
          <w:ilvl w:val="3"/>
          <w:numId w:val="1"/>
        </w:numPr>
        <w:spacing w:line="240" w:lineRule="auto"/>
        <w:ind w:left="1800"/>
        <w:rPr>
          <w:rFonts w:eastAsia="Times New Roman"/>
          <w:szCs w:val="24"/>
        </w:rPr>
      </w:pPr>
      <w:r>
        <w:rPr>
          <w:rFonts w:eastAsia="Times New Roman"/>
          <w:szCs w:val="24"/>
        </w:rPr>
        <w:t>May be older, even classic papers</w:t>
      </w:r>
    </w:p>
    <w:p w14:paraId="0407ABF1" w14:textId="27DF54AA" w:rsidR="00FB5244" w:rsidRDefault="00FB5244" w:rsidP="00FB5244">
      <w:pPr>
        <w:pStyle w:val="ListParagraph"/>
        <w:widowControl w:val="0"/>
        <w:numPr>
          <w:ilvl w:val="3"/>
          <w:numId w:val="1"/>
        </w:numPr>
        <w:spacing w:line="240" w:lineRule="auto"/>
        <w:ind w:left="1800"/>
        <w:rPr>
          <w:rFonts w:eastAsia="Times New Roman"/>
          <w:szCs w:val="24"/>
        </w:rPr>
      </w:pPr>
      <w:r>
        <w:rPr>
          <w:rFonts w:eastAsia="Times New Roman"/>
          <w:szCs w:val="24"/>
        </w:rPr>
        <w:t xml:space="preserve">Delivered </w:t>
      </w:r>
      <w:r>
        <w:rPr>
          <w:rFonts w:eastAsia="Times New Roman"/>
          <w:szCs w:val="24"/>
        </w:rPr>
        <w:t>2</w:t>
      </w:r>
      <w:r>
        <w:rPr>
          <w:rFonts w:eastAsia="Times New Roman"/>
          <w:szCs w:val="24"/>
        </w:rPr>
        <w:t xml:space="preserve"> weeks ahead of presentation date</w:t>
      </w:r>
    </w:p>
    <w:p w14:paraId="5BD864BE" w14:textId="772C61C0" w:rsidR="007840D9" w:rsidRDefault="00674992" w:rsidP="00674992">
      <w:pPr>
        <w:pStyle w:val="ListParagraph"/>
        <w:numPr>
          <w:ilvl w:val="0"/>
          <w:numId w:val="1"/>
        </w:numPr>
        <w:spacing w:line="240" w:lineRule="auto"/>
        <w:ind w:left="540"/>
        <w:rPr>
          <w:rFonts w:eastAsia="Times New Roman"/>
          <w:szCs w:val="24"/>
        </w:rPr>
      </w:pPr>
      <w:r>
        <w:rPr>
          <w:rFonts w:eastAsia="Times New Roman"/>
          <w:szCs w:val="24"/>
        </w:rPr>
        <w:t>Contribution to the discussion</w:t>
      </w:r>
      <w:r w:rsidR="00396F1A">
        <w:rPr>
          <w:rFonts w:eastAsia="Times New Roman"/>
          <w:szCs w:val="24"/>
        </w:rPr>
        <w:t xml:space="preserve"> for each seminar</w:t>
      </w:r>
    </w:p>
    <w:p w14:paraId="179DA392" w14:textId="746A264A" w:rsidR="007840D9" w:rsidRPr="00D8121C" w:rsidRDefault="00396F1A" w:rsidP="00396F1A">
      <w:pPr>
        <w:pStyle w:val="ListParagraph"/>
        <w:numPr>
          <w:ilvl w:val="0"/>
          <w:numId w:val="1"/>
        </w:numPr>
        <w:spacing w:line="240" w:lineRule="auto"/>
        <w:ind w:left="540"/>
        <w:rPr>
          <w:rFonts w:eastAsia="Times New Roman"/>
          <w:szCs w:val="24"/>
        </w:rPr>
      </w:pPr>
      <w:r>
        <w:rPr>
          <w:rFonts w:eastAsia="Times New Roman"/>
          <w:szCs w:val="24"/>
        </w:rPr>
        <w:t>Presentation of one seminar during the semester, on the Behavioral Neuroscience of the Topic for the semester</w:t>
      </w:r>
    </w:p>
    <w:p w14:paraId="1598C3A6" w14:textId="1F8DEF72" w:rsidR="007840D9" w:rsidRDefault="007840D9" w:rsidP="007840D9">
      <w:pPr>
        <w:spacing w:line="240" w:lineRule="auto"/>
        <w:rPr>
          <w:rFonts w:eastAsia="Times New Roman"/>
          <w:szCs w:val="24"/>
        </w:rPr>
      </w:pPr>
      <w:r>
        <w:rPr>
          <w:rFonts w:eastAsia="Times New Roman"/>
          <w:szCs w:val="24"/>
        </w:rPr>
        <w:t xml:space="preserve">Each </w:t>
      </w:r>
      <w:r w:rsidR="00396F1A">
        <w:rPr>
          <w:rFonts w:eastAsia="Times New Roman"/>
          <w:szCs w:val="24"/>
        </w:rPr>
        <w:t>Presentation</w:t>
      </w:r>
      <w:r>
        <w:rPr>
          <w:rFonts w:eastAsia="Times New Roman"/>
          <w:szCs w:val="24"/>
        </w:rPr>
        <w:t xml:space="preserve"> must include:</w:t>
      </w:r>
    </w:p>
    <w:p w14:paraId="49A75CFF" w14:textId="1E834B27" w:rsidR="007840D9" w:rsidRPr="0045262D" w:rsidRDefault="007840D9" w:rsidP="0078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sidRPr="0045262D">
        <w:rPr>
          <w:rFonts w:ascii="Calibri" w:eastAsia="Times New Roman" w:hAnsi="Calibri" w:cs="Courier New"/>
          <w:color w:val="000000"/>
          <w:sz w:val="20"/>
          <w:szCs w:val="20"/>
        </w:rPr>
        <w:t xml:space="preserve">1. </w:t>
      </w:r>
      <w:r w:rsidR="00396F1A">
        <w:rPr>
          <w:rFonts w:ascii="Calibri" w:eastAsia="Times New Roman" w:hAnsi="Calibri" w:cs="Courier New"/>
          <w:color w:val="000000"/>
          <w:sz w:val="20"/>
          <w:szCs w:val="20"/>
        </w:rPr>
        <w:t>a PowerPoint presentation</w:t>
      </w:r>
    </w:p>
    <w:p w14:paraId="34A76FE4" w14:textId="644C3C27" w:rsidR="007840D9" w:rsidRPr="0045262D" w:rsidRDefault="007840D9" w:rsidP="0039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sidRPr="0045262D">
        <w:rPr>
          <w:rFonts w:ascii="Calibri" w:eastAsia="Times New Roman" w:hAnsi="Calibri" w:cs="Courier New"/>
          <w:color w:val="000000"/>
          <w:sz w:val="20"/>
          <w:szCs w:val="20"/>
        </w:rPr>
        <w:t xml:space="preserve">a. </w:t>
      </w:r>
      <w:r w:rsidR="00396F1A">
        <w:rPr>
          <w:rFonts w:ascii="Calibri" w:eastAsia="Times New Roman" w:hAnsi="Calibri" w:cs="Courier New"/>
          <w:color w:val="000000"/>
          <w:sz w:val="20"/>
          <w:szCs w:val="20"/>
        </w:rPr>
        <w:t>of not more than 60 slides</w:t>
      </w:r>
    </w:p>
    <w:p w14:paraId="167C3BB9" w14:textId="4D07CA7F" w:rsidR="007840D9" w:rsidRDefault="007840D9" w:rsidP="0039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proofErr w:type="spellStart"/>
      <w:r w:rsidRPr="0045262D">
        <w:rPr>
          <w:rFonts w:ascii="Calibri" w:eastAsia="Times New Roman" w:hAnsi="Calibri" w:cs="Courier New"/>
          <w:color w:val="000000"/>
          <w:sz w:val="20"/>
          <w:szCs w:val="20"/>
        </w:rPr>
        <w:t>i</w:t>
      </w:r>
      <w:proofErr w:type="spellEnd"/>
      <w:r w:rsidRPr="0045262D">
        <w:rPr>
          <w:rFonts w:ascii="Calibri" w:eastAsia="Times New Roman" w:hAnsi="Calibri" w:cs="Courier New"/>
          <w:color w:val="000000"/>
          <w:sz w:val="20"/>
          <w:szCs w:val="20"/>
        </w:rPr>
        <w:t xml:space="preserve">. </w:t>
      </w:r>
      <w:r w:rsidR="00FB5244">
        <w:rPr>
          <w:rFonts w:ascii="Calibri" w:eastAsia="Times New Roman" w:hAnsi="Calibri" w:cs="Courier New"/>
          <w:color w:val="000000"/>
          <w:sz w:val="20"/>
          <w:szCs w:val="20"/>
        </w:rPr>
        <w:t>a complete draft delivered 1 week ahead of presentation date</w:t>
      </w:r>
    </w:p>
    <w:p w14:paraId="3EF05882" w14:textId="3BECB569" w:rsidR="00FB5244" w:rsidRDefault="00FB5244" w:rsidP="0039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r>
        <w:rPr>
          <w:rFonts w:ascii="Calibri" w:eastAsia="Times New Roman" w:hAnsi="Calibri" w:cs="Courier New"/>
          <w:color w:val="000000"/>
          <w:sz w:val="20"/>
          <w:szCs w:val="20"/>
        </w:rPr>
        <w:t>ii. Final version delivered 2 days ahead of the presentation</w:t>
      </w:r>
    </w:p>
    <w:p w14:paraId="02F85CAF" w14:textId="74D25CEB"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b. PowerPoint slides should use bullet points</w:t>
      </w:r>
    </w:p>
    <w:p w14:paraId="45438C32" w14:textId="4AC0286A"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proofErr w:type="spellStart"/>
      <w:r>
        <w:rPr>
          <w:rFonts w:ascii="Calibri" w:eastAsia="Times New Roman" w:hAnsi="Calibri" w:cs="Courier New"/>
          <w:color w:val="000000"/>
          <w:sz w:val="20"/>
          <w:szCs w:val="20"/>
        </w:rPr>
        <w:t>i</w:t>
      </w:r>
      <w:proofErr w:type="spellEnd"/>
      <w:r>
        <w:rPr>
          <w:rFonts w:ascii="Calibri" w:eastAsia="Times New Roman" w:hAnsi="Calibri" w:cs="Courier New"/>
          <w:color w:val="000000"/>
          <w:sz w:val="20"/>
          <w:szCs w:val="20"/>
        </w:rPr>
        <w:t>. slides should be easy to read</w:t>
      </w:r>
    </w:p>
    <w:p w14:paraId="2524D7C4" w14:textId="38DDC0FC"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r>
        <w:rPr>
          <w:rFonts w:ascii="Calibri" w:eastAsia="Times New Roman" w:hAnsi="Calibri" w:cs="Courier New"/>
          <w:color w:val="000000"/>
          <w:sz w:val="20"/>
          <w:szCs w:val="20"/>
        </w:rPr>
        <w:t>ii. No complete sentences to be used</w:t>
      </w:r>
    </w:p>
    <w:p w14:paraId="2E4142F1" w14:textId="05B3B84A"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c. Presentation must have an overall Theme</w:t>
      </w:r>
    </w:p>
    <w:p w14:paraId="5AB191DF" w14:textId="66D6BF61"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proofErr w:type="spellStart"/>
      <w:r>
        <w:rPr>
          <w:rFonts w:ascii="Calibri" w:eastAsia="Times New Roman" w:hAnsi="Calibri" w:cs="Courier New"/>
          <w:color w:val="000000"/>
          <w:sz w:val="20"/>
          <w:szCs w:val="20"/>
        </w:rPr>
        <w:t>i</w:t>
      </w:r>
      <w:proofErr w:type="spellEnd"/>
      <w:r>
        <w:rPr>
          <w:rFonts w:ascii="Calibri" w:eastAsia="Times New Roman" w:hAnsi="Calibri" w:cs="Courier New"/>
          <w:color w:val="000000"/>
          <w:sz w:val="20"/>
          <w:szCs w:val="20"/>
        </w:rPr>
        <w:t>. Theme should be introduced by a Theme Title Slide</w:t>
      </w:r>
    </w:p>
    <w:p w14:paraId="5778DECD" w14:textId="6AF570C0"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r>
        <w:rPr>
          <w:rFonts w:ascii="Calibri" w:eastAsia="Times New Roman" w:hAnsi="Calibri" w:cs="Courier New"/>
          <w:color w:val="000000"/>
          <w:sz w:val="20"/>
          <w:szCs w:val="20"/>
        </w:rPr>
        <w:t>ii. the Theme must integrate the information form all 3 papers to be presented</w:t>
      </w:r>
    </w:p>
    <w:p w14:paraId="64F37068" w14:textId="6C726698" w:rsidR="00F81446" w:rsidRPr="00F81446" w:rsidRDefault="00F81446" w:rsidP="00F8144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Present one integrated story, not 3 stories</w:t>
      </w:r>
    </w:p>
    <w:p w14:paraId="43509F8F" w14:textId="315A6A0B"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r>
        <w:rPr>
          <w:rFonts w:ascii="Calibri" w:eastAsia="Times New Roman" w:hAnsi="Calibri" w:cs="Courier New"/>
          <w:color w:val="000000"/>
          <w:sz w:val="20"/>
          <w:szCs w:val="20"/>
        </w:rPr>
        <w:t>iii. There must NOT be Article title slides</w:t>
      </w:r>
    </w:p>
    <w:p w14:paraId="74A2F58B" w14:textId="1CFBBE78"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r>
        <w:rPr>
          <w:rFonts w:ascii="Calibri" w:eastAsia="Times New Roman" w:hAnsi="Calibri" w:cs="Courier New"/>
          <w:color w:val="000000"/>
          <w:sz w:val="20"/>
          <w:szCs w:val="20"/>
        </w:rPr>
        <w:lastRenderedPageBreak/>
        <w:t xml:space="preserve">iv. the purpose of the Theme is to integrate </w:t>
      </w:r>
      <w:proofErr w:type="gramStart"/>
      <w:r>
        <w:rPr>
          <w:rFonts w:ascii="Calibri" w:eastAsia="Times New Roman" w:hAnsi="Calibri" w:cs="Courier New"/>
          <w:color w:val="000000"/>
          <w:sz w:val="20"/>
          <w:szCs w:val="20"/>
        </w:rPr>
        <w:t>all of</w:t>
      </w:r>
      <w:proofErr w:type="gramEnd"/>
      <w:r>
        <w:rPr>
          <w:rFonts w:ascii="Calibri" w:eastAsia="Times New Roman" w:hAnsi="Calibri" w:cs="Courier New"/>
          <w:color w:val="000000"/>
          <w:sz w:val="20"/>
          <w:szCs w:val="20"/>
        </w:rPr>
        <w:t xml:space="preserve"> the ideas for the Presentation</w:t>
      </w:r>
    </w:p>
    <w:p w14:paraId="00C6B0A7" w14:textId="6228A736" w:rsidR="00FB5244"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d. Presentation must include a clear Character/Ideas Page</w:t>
      </w:r>
    </w:p>
    <w:p w14:paraId="4CA3B2EF" w14:textId="0A7AE290"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ourier New"/>
          <w:color w:val="000000"/>
          <w:sz w:val="20"/>
          <w:szCs w:val="20"/>
        </w:rPr>
      </w:pPr>
      <w:proofErr w:type="spellStart"/>
      <w:r>
        <w:rPr>
          <w:rFonts w:ascii="Calibri" w:eastAsia="Times New Roman" w:hAnsi="Calibri" w:cs="Courier New"/>
          <w:color w:val="000000"/>
          <w:sz w:val="20"/>
          <w:szCs w:val="20"/>
        </w:rPr>
        <w:t>i</w:t>
      </w:r>
      <w:proofErr w:type="spellEnd"/>
      <w:r>
        <w:rPr>
          <w:rFonts w:ascii="Calibri" w:eastAsia="Times New Roman" w:hAnsi="Calibri" w:cs="Courier New"/>
          <w:color w:val="000000"/>
          <w:sz w:val="20"/>
          <w:szCs w:val="20"/>
        </w:rPr>
        <w:t>. the Character/Ideas page must have 3 main characters or ideas</w:t>
      </w:r>
    </w:p>
    <w:p w14:paraId="27526A1B" w14:textId="0A4A6A01"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rPr>
          <w:rFonts w:ascii="Calibri" w:eastAsia="Times New Roman" w:hAnsi="Calibri" w:cs="Courier New"/>
          <w:color w:val="000000"/>
          <w:sz w:val="20"/>
          <w:szCs w:val="20"/>
        </w:rPr>
      </w:pPr>
      <w:r>
        <w:rPr>
          <w:rFonts w:ascii="Calibri" w:eastAsia="Times New Roman" w:hAnsi="Calibri" w:cs="Courier New"/>
          <w:color w:val="000000"/>
          <w:sz w:val="20"/>
          <w:szCs w:val="20"/>
        </w:rPr>
        <w:t xml:space="preserve">1) other ideas may be in the scientific story being presented – the 3 </w:t>
      </w:r>
      <w:r w:rsidRPr="00F81446">
        <w:rPr>
          <w:rFonts w:ascii="Calibri" w:eastAsia="Times New Roman" w:hAnsi="Calibri" w:cs="Courier New"/>
          <w:b/>
          <w:bCs/>
          <w:i/>
          <w:iCs/>
          <w:color w:val="000000"/>
          <w:sz w:val="20"/>
          <w:szCs w:val="20"/>
        </w:rPr>
        <w:t>main</w:t>
      </w:r>
      <w:r>
        <w:rPr>
          <w:rFonts w:ascii="Calibri" w:eastAsia="Times New Roman" w:hAnsi="Calibri" w:cs="Courier New"/>
          <w:color w:val="000000"/>
          <w:sz w:val="20"/>
          <w:szCs w:val="20"/>
        </w:rPr>
        <w:t xml:space="preserve"> ideas are on this page</w:t>
      </w:r>
    </w:p>
    <w:p w14:paraId="63D163DB" w14:textId="6F7A37BB"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rPr>
          <w:rFonts w:ascii="Calibri" w:eastAsia="Times New Roman" w:hAnsi="Calibri" w:cs="Courier New"/>
          <w:color w:val="000000"/>
          <w:sz w:val="20"/>
          <w:szCs w:val="20"/>
        </w:rPr>
      </w:pPr>
      <w:r>
        <w:rPr>
          <w:rFonts w:ascii="Calibri" w:eastAsia="Times New Roman" w:hAnsi="Calibri" w:cs="Courier New"/>
          <w:color w:val="000000"/>
          <w:sz w:val="20"/>
          <w:szCs w:val="20"/>
        </w:rPr>
        <w:t>2) include the context of what we have learned so far in the semester</w:t>
      </w:r>
    </w:p>
    <w:p w14:paraId="3EB8F0F4" w14:textId="4A8F57C1"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e. What is currently KNOWN must be clearly presented</w:t>
      </w:r>
    </w:p>
    <w:p w14:paraId="732CB2A1" w14:textId="7826654C"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f. What ISN’T known must be clearly presented</w:t>
      </w:r>
    </w:p>
    <w:p w14:paraId="7408FACF" w14:textId="6455A373"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g. Why we care about the research must be clearly presented</w:t>
      </w:r>
    </w:p>
    <w:p w14:paraId="12E1325C" w14:textId="2CEAEF01"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 xml:space="preserve">h. Include </w:t>
      </w:r>
      <w:proofErr w:type="gramStart"/>
      <w:r>
        <w:rPr>
          <w:rFonts w:ascii="Calibri" w:eastAsia="Times New Roman" w:hAnsi="Calibri" w:cs="Courier New"/>
          <w:color w:val="000000"/>
          <w:sz w:val="20"/>
          <w:szCs w:val="20"/>
        </w:rPr>
        <w:t>an</w:t>
      </w:r>
      <w:proofErr w:type="gramEnd"/>
      <w:r>
        <w:rPr>
          <w:rFonts w:ascii="Calibri" w:eastAsia="Times New Roman" w:hAnsi="Calibri" w:cs="Courier New"/>
          <w:color w:val="000000"/>
          <w:sz w:val="20"/>
          <w:szCs w:val="20"/>
        </w:rPr>
        <w:t xml:space="preserve"> Hypothesis Page for the overall story</w:t>
      </w:r>
    </w:p>
    <w:p w14:paraId="4BDFC6EA" w14:textId="5CAA58BE"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proofErr w:type="spellStart"/>
      <w:r>
        <w:rPr>
          <w:rFonts w:ascii="Calibri" w:eastAsia="Times New Roman" w:hAnsi="Calibri" w:cs="Courier New"/>
          <w:color w:val="000000"/>
          <w:sz w:val="20"/>
          <w:szCs w:val="20"/>
        </w:rPr>
        <w:t>i</w:t>
      </w:r>
      <w:proofErr w:type="spellEnd"/>
      <w:r>
        <w:rPr>
          <w:rFonts w:ascii="Calibri" w:eastAsia="Times New Roman" w:hAnsi="Calibri" w:cs="Courier New"/>
          <w:color w:val="000000"/>
          <w:sz w:val="20"/>
          <w:szCs w:val="20"/>
        </w:rPr>
        <w:t>. for presentation of data, use only 1 graph per PowerPoint slide or page</w:t>
      </w:r>
    </w:p>
    <w:p w14:paraId="4138778C" w14:textId="716B496C" w:rsidR="00FB5244" w:rsidRDefault="00FB5244"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2. the Presentation must not be read</w:t>
      </w:r>
    </w:p>
    <w:p w14:paraId="35D235AD" w14:textId="3A0B1962" w:rsidR="00FB5244"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3. All the graphs presented must be necessary to tell the scientific story</w:t>
      </w:r>
    </w:p>
    <w:p w14:paraId="56D98916" w14:textId="0A9A11A7"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4. No graphs necessary for the story can be missing</w:t>
      </w:r>
    </w:p>
    <w:p w14:paraId="53A3EDF6" w14:textId="56E11E74"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5. Three Main Conclusions must be presented</w:t>
      </w:r>
    </w:p>
    <w:p w14:paraId="155A208F" w14:textId="604E14E6" w:rsidR="00F81446" w:rsidRDefault="00F81446" w:rsidP="00F8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a. the conclusions must be tied to the theme and characters/ideas</w:t>
      </w:r>
    </w:p>
    <w:p w14:paraId="2E84B28B" w14:textId="50AD2768" w:rsidR="005564B9" w:rsidRDefault="005564B9" w:rsidP="0055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6. The 3 main conclusions must be discussed’</w:t>
      </w:r>
    </w:p>
    <w:p w14:paraId="1DCD8EC9" w14:textId="5ACD0B88" w:rsidR="005564B9" w:rsidRDefault="005564B9" w:rsidP="0055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a. The presenter is the Leader of the discussion, and stimulates interactions</w:t>
      </w:r>
    </w:p>
    <w:p w14:paraId="07404F61" w14:textId="79AB6938" w:rsidR="005564B9" w:rsidRPr="0045262D" w:rsidRDefault="005564B9" w:rsidP="0055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Times New Roman" w:hAnsi="Calibri" w:cs="Courier New"/>
          <w:color w:val="000000"/>
          <w:sz w:val="20"/>
          <w:szCs w:val="20"/>
        </w:rPr>
      </w:pPr>
      <w:r>
        <w:rPr>
          <w:rFonts w:ascii="Calibri" w:eastAsia="Times New Roman" w:hAnsi="Calibri" w:cs="Courier New"/>
          <w:color w:val="000000"/>
          <w:sz w:val="20"/>
          <w:szCs w:val="20"/>
        </w:rPr>
        <w:t>b. the discussion should include the context of what has been learned during the semester</w:t>
      </w:r>
    </w:p>
    <w:p w14:paraId="3E9789FB" w14:textId="6B26DD61" w:rsidR="007840D9" w:rsidRPr="00FB5244" w:rsidRDefault="007840D9" w:rsidP="00FB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000000"/>
          <w:sz w:val="20"/>
          <w:szCs w:val="20"/>
        </w:rPr>
      </w:pPr>
      <w:r>
        <w:rPr>
          <w:rFonts w:ascii="Calibri" w:eastAsia="Times New Roman" w:hAnsi="Calibri" w:cs="Courier New"/>
          <w:color w:val="000000"/>
          <w:sz w:val="20"/>
          <w:szCs w:val="20"/>
        </w:rPr>
        <w:tab/>
      </w:r>
      <w:r>
        <w:rPr>
          <w:rFonts w:ascii="Calibri" w:eastAsia="Times New Roman" w:hAnsi="Calibri" w:cs="Courier New"/>
          <w:color w:val="000000"/>
          <w:sz w:val="20"/>
          <w:szCs w:val="20"/>
        </w:rPr>
        <w:tab/>
      </w:r>
      <w:r w:rsidRPr="0045262D">
        <w:rPr>
          <w:rFonts w:ascii="Calibri" w:eastAsia="Times New Roman" w:hAnsi="Calibri" w:cs="Courier New"/>
          <w:color w:val="000000"/>
          <w:sz w:val="27"/>
          <w:szCs w:val="27"/>
        </w:rPr>
        <w:t xml:space="preserve"> </w:t>
      </w:r>
    </w:p>
    <w:p w14:paraId="3621045F" w14:textId="07FE86A7" w:rsidR="007840D9" w:rsidRDefault="007840D9" w:rsidP="007840D9">
      <w:pPr>
        <w:spacing w:line="240" w:lineRule="auto"/>
        <w:ind w:left="360" w:hanging="360"/>
        <w:rPr>
          <w:rFonts w:eastAsia="Times New Roman"/>
          <w:szCs w:val="24"/>
        </w:rPr>
      </w:pPr>
      <w:r>
        <w:rPr>
          <w:rFonts w:eastAsia="Times New Roman"/>
          <w:szCs w:val="24"/>
        </w:rPr>
        <w:t>Course Goals: To</w:t>
      </w:r>
      <w:r w:rsidR="00F40C5C">
        <w:rPr>
          <w:rFonts w:eastAsia="Times New Roman"/>
          <w:szCs w:val="24"/>
        </w:rPr>
        <w:t xml:space="preserve"> discuss cutting-edge research on topics of Behavioral Neuroscience. Participants create and perform audiovisual Presentations designed to</w:t>
      </w:r>
      <w:r>
        <w:rPr>
          <w:rFonts w:eastAsia="Times New Roman"/>
          <w:szCs w:val="24"/>
        </w:rPr>
        <w:t xml:space="preserve"> produce integrative knowledge of </w:t>
      </w:r>
      <w:r w:rsidR="00F40C5C">
        <w:rPr>
          <w:rFonts w:eastAsia="Times New Roman"/>
          <w:szCs w:val="24"/>
        </w:rPr>
        <w:t xml:space="preserve">integrated </w:t>
      </w:r>
      <w:r>
        <w:rPr>
          <w:rFonts w:eastAsia="Times New Roman"/>
          <w:szCs w:val="24"/>
        </w:rPr>
        <w:t>neuro</w:t>
      </w:r>
      <w:r w:rsidR="00F40C5C">
        <w:rPr>
          <w:rFonts w:eastAsia="Times New Roman"/>
          <w:szCs w:val="24"/>
        </w:rPr>
        <w:t>circuitries</w:t>
      </w:r>
      <w:r>
        <w:rPr>
          <w:rFonts w:eastAsia="Times New Roman"/>
          <w:szCs w:val="24"/>
        </w:rPr>
        <w:t xml:space="preserve">, cell signaling, molecular biology, </w:t>
      </w:r>
      <w:r w:rsidR="00F40C5C">
        <w:rPr>
          <w:rFonts w:eastAsia="Times New Roman"/>
          <w:szCs w:val="24"/>
        </w:rPr>
        <w:t>social interactions,</w:t>
      </w:r>
      <w:r w:rsidR="00433E79">
        <w:rPr>
          <w:rFonts w:eastAsia="Times New Roman"/>
          <w:szCs w:val="24"/>
        </w:rPr>
        <w:t xml:space="preserve"> learning,</w:t>
      </w:r>
      <w:r w:rsidR="00F40C5C">
        <w:rPr>
          <w:rFonts w:eastAsia="Times New Roman"/>
          <w:szCs w:val="24"/>
        </w:rPr>
        <w:t xml:space="preserve"> </w:t>
      </w:r>
      <w:r>
        <w:rPr>
          <w:rFonts w:eastAsia="Times New Roman"/>
          <w:szCs w:val="24"/>
        </w:rPr>
        <w:t xml:space="preserve">and behavioral </w:t>
      </w:r>
      <w:r w:rsidR="00F40C5C">
        <w:rPr>
          <w:rFonts w:eastAsia="Times New Roman"/>
          <w:szCs w:val="24"/>
        </w:rPr>
        <w:t>outcomes.  These products are to be integrated into an understanding of big picture consequences.</w:t>
      </w:r>
    </w:p>
    <w:p w14:paraId="2BB17406" w14:textId="77777777" w:rsidR="007840D9" w:rsidRDefault="007840D9" w:rsidP="007840D9">
      <w:pPr>
        <w:spacing w:line="240" w:lineRule="auto"/>
        <w:rPr>
          <w:rFonts w:eastAsia="Times New Roman"/>
          <w:szCs w:val="24"/>
        </w:rPr>
      </w:pPr>
    </w:p>
    <w:p w14:paraId="51BCD6E8" w14:textId="77777777" w:rsidR="007840D9" w:rsidRDefault="007840D9" w:rsidP="007840D9">
      <w:pPr>
        <w:spacing w:line="240" w:lineRule="auto"/>
        <w:rPr>
          <w:rFonts w:eastAsia="Times New Roman"/>
          <w:szCs w:val="24"/>
        </w:rPr>
      </w:pPr>
      <w:r>
        <w:rPr>
          <w:rFonts w:eastAsia="Times New Roman"/>
          <w:szCs w:val="24"/>
        </w:rPr>
        <w:t>Student Learning Outcomes: The students learn integrative neuroscience.</w:t>
      </w:r>
    </w:p>
    <w:p w14:paraId="548D5C1F" w14:textId="69A168D2" w:rsidR="007840D9" w:rsidRDefault="007840D9" w:rsidP="007840D9">
      <w:pPr>
        <w:pStyle w:val="ListParagraph"/>
        <w:numPr>
          <w:ilvl w:val="0"/>
          <w:numId w:val="3"/>
        </w:numPr>
        <w:spacing w:line="240" w:lineRule="auto"/>
        <w:rPr>
          <w:rFonts w:eastAsia="Times New Roman"/>
          <w:szCs w:val="24"/>
        </w:rPr>
      </w:pPr>
      <w:r>
        <w:rPr>
          <w:rFonts w:eastAsia="Times New Roman"/>
          <w:szCs w:val="24"/>
        </w:rPr>
        <w:t xml:space="preserve">To integrate information from </w:t>
      </w:r>
      <w:r w:rsidR="00433E79">
        <w:rPr>
          <w:rFonts w:eastAsia="Times New Roman"/>
          <w:szCs w:val="24"/>
        </w:rPr>
        <w:t xml:space="preserve">primary research literature, including a topic paper published within the last 2 years, </w:t>
      </w:r>
      <w:r>
        <w:rPr>
          <w:rFonts w:eastAsia="Times New Roman"/>
          <w:szCs w:val="24"/>
        </w:rPr>
        <w:t>on</w:t>
      </w:r>
      <w:r w:rsidR="00433E79">
        <w:rPr>
          <w:rFonts w:eastAsia="Times New Roman"/>
          <w:szCs w:val="24"/>
        </w:rPr>
        <w:t xml:space="preserve"> mechanisms in behavioral neuroscience, which may include</w:t>
      </w:r>
      <w:r>
        <w:rPr>
          <w:rFonts w:eastAsia="Times New Roman"/>
          <w:szCs w:val="24"/>
        </w:rPr>
        <w:t xml:space="preserve"> sensory neurons, sensory receptor organs, Gating or integrative neurons, Motor neurons, neuromuscular junctions, synapses, neurotransmitters, transmitter receptor systems, 2</w:t>
      </w:r>
      <w:r w:rsidRPr="00DF518F">
        <w:rPr>
          <w:rFonts w:eastAsia="Times New Roman"/>
          <w:szCs w:val="24"/>
          <w:vertAlign w:val="superscript"/>
        </w:rPr>
        <w:t>nd</w:t>
      </w:r>
      <w:r>
        <w:rPr>
          <w:rFonts w:eastAsia="Times New Roman"/>
          <w:szCs w:val="24"/>
        </w:rPr>
        <w:t xml:space="preserve"> messengers, appropriate DNA – promoters, transcription factors, and genes, and molecular mechanisms that promote changes in behavior and learning</w:t>
      </w:r>
    </w:p>
    <w:p w14:paraId="4E13E2EF" w14:textId="59177063" w:rsidR="007840D9" w:rsidRDefault="007840D9" w:rsidP="007840D9">
      <w:pPr>
        <w:pStyle w:val="ListParagraph"/>
        <w:numPr>
          <w:ilvl w:val="0"/>
          <w:numId w:val="3"/>
        </w:numPr>
        <w:spacing w:line="240" w:lineRule="auto"/>
        <w:rPr>
          <w:rFonts w:eastAsia="Times New Roman"/>
          <w:szCs w:val="24"/>
        </w:rPr>
      </w:pPr>
      <w:r>
        <w:rPr>
          <w:rFonts w:eastAsia="Times New Roman"/>
          <w:szCs w:val="24"/>
        </w:rPr>
        <w:t>To use that integrated information to produce a</w:t>
      </w:r>
      <w:r w:rsidR="00433E79">
        <w:rPr>
          <w:rFonts w:eastAsia="Times New Roman"/>
          <w:szCs w:val="24"/>
        </w:rPr>
        <w:t>n</w:t>
      </w:r>
      <w:r>
        <w:rPr>
          <w:rFonts w:eastAsia="Times New Roman"/>
          <w:szCs w:val="24"/>
        </w:rPr>
        <w:t xml:space="preserve"> </w:t>
      </w:r>
      <w:r w:rsidR="00F40C5C">
        <w:rPr>
          <w:rFonts w:eastAsia="Times New Roman"/>
          <w:szCs w:val="24"/>
        </w:rPr>
        <w:t>audio</w:t>
      </w:r>
      <w:r>
        <w:rPr>
          <w:rFonts w:eastAsia="Times New Roman"/>
          <w:szCs w:val="24"/>
        </w:rPr>
        <w:t>visual presentation of the information</w:t>
      </w:r>
    </w:p>
    <w:p w14:paraId="6BF5C436" w14:textId="77777777" w:rsidR="007840D9" w:rsidRPr="00DF518F" w:rsidRDefault="007840D9" w:rsidP="007840D9">
      <w:pPr>
        <w:pStyle w:val="ListParagraph"/>
        <w:numPr>
          <w:ilvl w:val="0"/>
          <w:numId w:val="3"/>
        </w:numPr>
        <w:spacing w:line="240" w:lineRule="auto"/>
        <w:rPr>
          <w:rFonts w:eastAsia="Times New Roman"/>
          <w:szCs w:val="24"/>
        </w:rPr>
      </w:pPr>
      <w:r>
        <w:rPr>
          <w:rFonts w:eastAsia="Times New Roman"/>
          <w:szCs w:val="24"/>
        </w:rPr>
        <w:t>To use that information to discuss specific matters of neural function, molecular function, behavior, and learning</w:t>
      </w:r>
    </w:p>
    <w:p w14:paraId="4E754034" w14:textId="77777777" w:rsidR="007840D9" w:rsidRDefault="007840D9" w:rsidP="007840D9">
      <w:pPr>
        <w:spacing w:line="240" w:lineRule="auto"/>
        <w:rPr>
          <w:rFonts w:eastAsia="Times New Roman"/>
          <w:szCs w:val="24"/>
        </w:rPr>
      </w:pPr>
    </w:p>
    <w:p w14:paraId="6F7663F3" w14:textId="45986194" w:rsidR="007840D9" w:rsidRDefault="007840D9" w:rsidP="00B32FBF">
      <w:pPr>
        <w:keepNext/>
        <w:widowControl w:val="0"/>
        <w:spacing w:line="240" w:lineRule="auto"/>
        <w:ind w:left="360" w:hanging="360"/>
        <w:rPr>
          <w:rFonts w:eastAsia="Times New Roman"/>
          <w:szCs w:val="24"/>
        </w:rPr>
      </w:pPr>
      <w:r>
        <w:rPr>
          <w:rFonts w:eastAsia="Times New Roman"/>
          <w:szCs w:val="24"/>
        </w:rPr>
        <w:t xml:space="preserve">Evaluation Procedures: </w:t>
      </w:r>
      <w:r w:rsidR="00BD1F13">
        <w:rPr>
          <w:rFonts w:eastAsia="Times New Roman"/>
          <w:szCs w:val="24"/>
        </w:rPr>
        <w:t>Grading Rubric</w:t>
      </w:r>
    </w:p>
    <w:p w14:paraId="27539276" w14:textId="77777777" w:rsidR="00BD1F13" w:rsidRDefault="00BD1F13" w:rsidP="00B32FBF">
      <w:pPr>
        <w:keepNext/>
        <w:widowControl w:val="0"/>
      </w:pPr>
      <w:r>
        <w:t xml:space="preserve">Grading Rubric 2020 for </w:t>
      </w:r>
    </w:p>
    <w:p w14:paraId="4C268837" w14:textId="77777777" w:rsidR="00BD1F13" w:rsidRDefault="00BD1F13" w:rsidP="00BD1F13">
      <w:r w:rsidRPr="0055256C">
        <w:rPr>
          <w:rFonts w:ascii="Jokerman" w:hAnsi="Jokerman"/>
          <w:smallCaps/>
        </w:rPr>
        <w:t>SN</w:t>
      </w:r>
      <w:r w:rsidRPr="0055256C">
        <w:rPr>
          <w:rFonts w:ascii="Jokerman" w:hAnsi="Jokerman"/>
          <w:smallCaps/>
          <w:vertAlign w:val="superscript"/>
        </w:rPr>
        <w:t>2</w:t>
      </w:r>
      <w:r w:rsidRPr="0055256C">
        <w:rPr>
          <w:rFonts w:ascii="Jokerman" w:hAnsi="Jokerman"/>
          <w:smallCaps/>
        </w:rPr>
        <w:t>ACKS</w:t>
      </w:r>
      <w:r w:rsidRPr="0055256C">
        <w:rPr>
          <w:smallCaps/>
        </w:rPr>
        <w:t>: Systems and Neuroscience Networks Advanced Communication of Knowledge Seminars</w:t>
      </w:r>
    </w:p>
    <w:p w14:paraId="7D448D87" w14:textId="6A19E2C8" w:rsidR="00BD1F13" w:rsidRDefault="00373CB0" w:rsidP="00BD1F13">
      <w:r>
        <w:t>Molecular Mechanisms of Affect</w:t>
      </w:r>
    </w:p>
    <w:p w14:paraId="49F6754B" w14:textId="77777777" w:rsidR="00BD1F13" w:rsidRDefault="00BD1F13" w:rsidP="00BD1F13"/>
    <w:p w14:paraId="0EFEA4D4" w14:textId="77777777" w:rsidR="00BD1F13" w:rsidRDefault="00BD1F13" w:rsidP="00BD1F13">
      <w:pPr>
        <w:tabs>
          <w:tab w:val="left" w:pos="7920"/>
        </w:tabs>
        <w:spacing w:line="276" w:lineRule="auto"/>
      </w:pPr>
      <w:r>
        <w:t>Papers chosen and delivered on time</w:t>
      </w:r>
      <w:proofErr w:type="gramStart"/>
      <w:r>
        <w:tab/>
        <w:t xml:space="preserve">  5</w:t>
      </w:r>
      <w:proofErr w:type="gramEnd"/>
      <w:r>
        <w:t xml:space="preserve"> points</w:t>
      </w:r>
    </w:p>
    <w:p w14:paraId="5A05FFAD" w14:textId="77777777" w:rsidR="00BD1F13" w:rsidRDefault="00BD1F13" w:rsidP="00BD1F13">
      <w:pPr>
        <w:tabs>
          <w:tab w:val="left" w:pos="7920"/>
        </w:tabs>
        <w:spacing w:line="276" w:lineRule="auto"/>
        <w:ind w:left="360"/>
      </w:pPr>
      <w:r>
        <w:t xml:space="preserve">Topic paper at least 3 weeks ahead of your talk date </w:t>
      </w:r>
    </w:p>
    <w:p w14:paraId="332E8590" w14:textId="77777777" w:rsidR="00BD1F13" w:rsidRDefault="00BD1F13" w:rsidP="00BD1F13">
      <w:pPr>
        <w:tabs>
          <w:tab w:val="left" w:pos="7920"/>
        </w:tabs>
        <w:spacing w:line="276" w:lineRule="auto"/>
        <w:ind w:left="360"/>
      </w:pPr>
      <w:r>
        <w:t xml:space="preserve">Background papers at least 2 weeks ahead </w:t>
      </w:r>
    </w:p>
    <w:p w14:paraId="1AC6A681" w14:textId="77777777" w:rsidR="00BD1F13" w:rsidRPr="0094131A" w:rsidRDefault="00BD1F13" w:rsidP="00BD1F13">
      <w:pPr>
        <w:tabs>
          <w:tab w:val="left" w:pos="7920"/>
        </w:tabs>
        <w:spacing w:line="276" w:lineRule="auto"/>
        <w:ind w:left="360"/>
        <w:rPr>
          <w:rFonts w:ascii="Papyrus" w:hAnsi="Papyrus"/>
          <w:i/>
          <w:iCs/>
          <w:color w:val="1F3864" w:themeColor="accent1" w:themeShade="80"/>
        </w:rPr>
      </w:pPr>
      <w:r w:rsidRPr="0094131A">
        <w:rPr>
          <w:rFonts w:ascii="Papyrus" w:hAnsi="Papyrus"/>
          <w:i/>
          <w:iCs/>
          <w:color w:val="1F3864" w:themeColor="accent1" w:themeShade="80"/>
        </w:rPr>
        <w:t>Please don’t use papers from previous seminars</w:t>
      </w:r>
    </w:p>
    <w:p w14:paraId="51EE5763" w14:textId="77777777" w:rsidR="00BD1F13" w:rsidRDefault="00BD1F13" w:rsidP="00BD1F13">
      <w:pPr>
        <w:tabs>
          <w:tab w:val="left" w:pos="7920"/>
        </w:tabs>
        <w:spacing w:line="276" w:lineRule="auto"/>
      </w:pPr>
      <w:r>
        <w:lastRenderedPageBreak/>
        <w:t>Presentation prepared and delivered on time</w:t>
      </w:r>
      <w:proofErr w:type="gramStart"/>
      <w:r>
        <w:tab/>
        <w:t xml:space="preserve">  5</w:t>
      </w:r>
      <w:proofErr w:type="gramEnd"/>
      <w:r>
        <w:t xml:space="preserve"> points</w:t>
      </w:r>
    </w:p>
    <w:p w14:paraId="3F9B5778" w14:textId="77777777" w:rsidR="00BD1F13" w:rsidRDefault="00BD1F13" w:rsidP="00BD1F13">
      <w:pPr>
        <w:tabs>
          <w:tab w:val="left" w:pos="7920"/>
        </w:tabs>
        <w:spacing w:line="276" w:lineRule="auto"/>
        <w:ind w:left="360"/>
      </w:pPr>
      <w:r>
        <w:t>Use PowerPoint</w:t>
      </w:r>
    </w:p>
    <w:p w14:paraId="45775CA7" w14:textId="77777777" w:rsidR="00BD1F13" w:rsidRDefault="00BD1F13" w:rsidP="00BD1F13">
      <w:pPr>
        <w:tabs>
          <w:tab w:val="left" w:pos="7920"/>
        </w:tabs>
        <w:spacing w:line="276" w:lineRule="auto"/>
        <w:ind w:left="360"/>
      </w:pPr>
      <w:r>
        <w:t xml:space="preserve">Completed draft – 1 week ahead of your talk date </w:t>
      </w:r>
    </w:p>
    <w:p w14:paraId="0F2A4624" w14:textId="77777777" w:rsidR="00BD1F13" w:rsidRDefault="00BD1F13" w:rsidP="00BD1F13">
      <w:pPr>
        <w:tabs>
          <w:tab w:val="left" w:pos="7920"/>
        </w:tabs>
        <w:spacing w:line="276" w:lineRule="auto"/>
        <w:ind w:left="360"/>
      </w:pPr>
      <w:r>
        <w:t xml:space="preserve">Fine tuning is ok – Final version 2 days ahead </w:t>
      </w:r>
    </w:p>
    <w:p w14:paraId="63D193E4" w14:textId="77777777" w:rsidR="00BD1F13" w:rsidRDefault="00BD1F13" w:rsidP="00BD1F13">
      <w:pPr>
        <w:tabs>
          <w:tab w:val="left" w:pos="7920"/>
        </w:tabs>
        <w:spacing w:line="276" w:lineRule="auto"/>
      </w:pPr>
      <w:r>
        <w:t>Key Elements of the Talk</w:t>
      </w:r>
    </w:p>
    <w:p w14:paraId="7A23703C" w14:textId="77777777" w:rsidR="00BD1F13" w:rsidRDefault="00BD1F13" w:rsidP="00BD1F13">
      <w:pPr>
        <w:pStyle w:val="ListParagraph"/>
        <w:numPr>
          <w:ilvl w:val="0"/>
          <w:numId w:val="4"/>
        </w:numPr>
        <w:tabs>
          <w:tab w:val="left" w:pos="7920"/>
        </w:tabs>
        <w:spacing w:after="200" w:line="276" w:lineRule="auto"/>
      </w:pPr>
      <w:r>
        <w:t>Delivery – not read</w:t>
      </w:r>
      <w:proofErr w:type="gramStart"/>
      <w:r>
        <w:tab/>
        <w:t xml:space="preserve">  5</w:t>
      </w:r>
      <w:proofErr w:type="gramEnd"/>
      <w:r>
        <w:t xml:space="preserve"> points</w:t>
      </w:r>
    </w:p>
    <w:p w14:paraId="3C95A8E8" w14:textId="77777777" w:rsidR="00BD1F13" w:rsidRDefault="00BD1F13" w:rsidP="00BD1F13">
      <w:pPr>
        <w:pStyle w:val="ListParagraph"/>
        <w:numPr>
          <w:ilvl w:val="0"/>
          <w:numId w:val="6"/>
        </w:numPr>
        <w:tabs>
          <w:tab w:val="left" w:pos="7920"/>
        </w:tabs>
        <w:spacing w:after="200" w:line="276" w:lineRule="auto"/>
      </w:pPr>
      <w:r>
        <w:t>Bullet points</w:t>
      </w:r>
      <w:proofErr w:type="gramStart"/>
      <w:r>
        <w:tab/>
        <w:t xml:space="preserve">  5</w:t>
      </w:r>
      <w:proofErr w:type="gramEnd"/>
      <w:r>
        <w:t xml:space="preserve"> points</w:t>
      </w:r>
    </w:p>
    <w:p w14:paraId="547D908A" w14:textId="77777777" w:rsidR="00BD1F13" w:rsidRDefault="00BD1F13" w:rsidP="00BD1F13">
      <w:pPr>
        <w:pStyle w:val="ListParagraph"/>
        <w:numPr>
          <w:ilvl w:val="0"/>
          <w:numId w:val="6"/>
        </w:numPr>
        <w:tabs>
          <w:tab w:val="left" w:pos="7920"/>
        </w:tabs>
        <w:spacing w:after="200" w:line="276" w:lineRule="auto"/>
      </w:pPr>
      <w:r>
        <w:t>NO sentences</w:t>
      </w:r>
      <w:proofErr w:type="gramStart"/>
      <w:r>
        <w:tab/>
        <w:t xml:space="preserve">  5</w:t>
      </w:r>
      <w:proofErr w:type="gramEnd"/>
      <w:r>
        <w:t xml:space="preserve"> points</w:t>
      </w:r>
    </w:p>
    <w:p w14:paraId="701EEA2D" w14:textId="77777777" w:rsidR="00BD1F13" w:rsidRDefault="00BD1F13" w:rsidP="00BD1F13">
      <w:pPr>
        <w:pStyle w:val="ListParagraph"/>
        <w:numPr>
          <w:ilvl w:val="1"/>
          <w:numId w:val="6"/>
        </w:numPr>
        <w:tabs>
          <w:tab w:val="left" w:pos="7920"/>
        </w:tabs>
        <w:spacing w:after="200" w:line="276" w:lineRule="auto"/>
      </w:pPr>
      <w:r>
        <w:t>Slides are easy to read</w:t>
      </w:r>
    </w:p>
    <w:p w14:paraId="6D0ABDB3" w14:textId="77777777" w:rsidR="00BD1F13" w:rsidRDefault="00BD1F13" w:rsidP="00BD1F13">
      <w:pPr>
        <w:pStyle w:val="ListParagraph"/>
        <w:numPr>
          <w:ilvl w:val="0"/>
          <w:numId w:val="4"/>
        </w:numPr>
        <w:tabs>
          <w:tab w:val="left" w:pos="7920"/>
        </w:tabs>
        <w:spacing w:after="200" w:line="276" w:lineRule="auto"/>
      </w:pPr>
      <w:r>
        <w:t>Beginning – Introduction</w:t>
      </w:r>
    </w:p>
    <w:p w14:paraId="501C77E2" w14:textId="77777777" w:rsidR="00BD1F13" w:rsidRDefault="00BD1F13" w:rsidP="00BD1F13">
      <w:pPr>
        <w:pStyle w:val="ListParagraph"/>
        <w:numPr>
          <w:ilvl w:val="0"/>
          <w:numId w:val="5"/>
        </w:numPr>
        <w:tabs>
          <w:tab w:val="left" w:pos="7920"/>
        </w:tabs>
        <w:spacing w:after="200" w:line="276" w:lineRule="auto"/>
      </w:pPr>
      <w:r>
        <w:t>Introduce the overall Theme with a Title Slide</w:t>
      </w:r>
      <w:r>
        <w:tab/>
        <w:t xml:space="preserve">   5 points</w:t>
      </w:r>
    </w:p>
    <w:p w14:paraId="6F2FFCAE" w14:textId="77777777" w:rsidR="00BD1F13" w:rsidRDefault="00BD1F13" w:rsidP="00BD1F13">
      <w:pPr>
        <w:pStyle w:val="ListParagraph"/>
        <w:numPr>
          <w:ilvl w:val="1"/>
          <w:numId w:val="5"/>
        </w:numPr>
        <w:tabs>
          <w:tab w:val="left" w:pos="7920"/>
        </w:tabs>
        <w:spacing w:after="200" w:line="276" w:lineRule="auto"/>
      </w:pPr>
      <w:r>
        <w:t xml:space="preserve">This </w:t>
      </w:r>
      <w:r w:rsidRPr="00F16B73">
        <w:rPr>
          <w:i/>
          <w:iCs/>
        </w:rPr>
        <w:t>OVERALL</w:t>
      </w:r>
      <w:r w:rsidRPr="00F16B73">
        <w:t xml:space="preserve"> </w:t>
      </w:r>
      <w:r>
        <w:t>theme integrates the themes of all 3 papers</w:t>
      </w:r>
      <w:r>
        <w:tab/>
        <w:t xml:space="preserve">   5 points</w:t>
      </w:r>
    </w:p>
    <w:p w14:paraId="1EFD886A" w14:textId="77777777" w:rsidR="00BD1F13" w:rsidRDefault="00BD1F13" w:rsidP="00BD1F13">
      <w:pPr>
        <w:pStyle w:val="ListParagraph"/>
        <w:numPr>
          <w:ilvl w:val="0"/>
          <w:numId w:val="5"/>
        </w:numPr>
        <w:tabs>
          <w:tab w:val="left" w:pos="7920"/>
        </w:tabs>
        <w:spacing w:after="200" w:line="276" w:lineRule="auto"/>
      </w:pPr>
      <w:r>
        <w:t>NO Article Title slides</w:t>
      </w:r>
      <w:r>
        <w:tab/>
        <w:t xml:space="preserve">   5 points</w:t>
      </w:r>
    </w:p>
    <w:p w14:paraId="7F66FEE1" w14:textId="77777777" w:rsidR="00BD1F13" w:rsidRDefault="00BD1F13" w:rsidP="00BD1F13">
      <w:pPr>
        <w:pStyle w:val="ListParagraph"/>
        <w:numPr>
          <w:ilvl w:val="0"/>
          <w:numId w:val="5"/>
        </w:numPr>
        <w:tabs>
          <w:tab w:val="left" w:pos="7920"/>
        </w:tabs>
        <w:spacing w:after="200" w:line="276" w:lineRule="auto"/>
      </w:pPr>
      <w:r>
        <w:t>Present and INTEGRATED story, not 3</w:t>
      </w:r>
      <w:r>
        <w:tab/>
        <w:t xml:space="preserve">   5 points</w:t>
      </w:r>
    </w:p>
    <w:p w14:paraId="2D4CFCAB" w14:textId="77777777" w:rsidR="00BD1F13" w:rsidRDefault="00BD1F13" w:rsidP="00BD1F13">
      <w:pPr>
        <w:pStyle w:val="ListParagraph"/>
        <w:numPr>
          <w:ilvl w:val="0"/>
          <w:numId w:val="5"/>
        </w:numPr>
        <w:tabs>
          <w:tab w:val="left" w:pos="7920"/>
        </w:tabs>
        <w:spacing w:after="200" w:line="276" w:lineRule="auto"/>
      </w:pPr>
      <w:r>
        <w:t>Presentation of a clear Character/Ideas Page – 3 main characters</w:t>
      </w:r>
      <w:r>
        <w:tab/>
        <w:t xml:space="preserve">   5 points</w:t>
      </w:r>
    </w:p>
    <w:p w14:paraId="7D85FA91" w14:textId="77777777" w:rsidR="00BD1F13" w:rsidRDefault="00BD1F13" w:rsidP="00BD1F13">
      <w:pPr>
        <w:pStyle w:val="ListParagraph"/>
        <w:numPr>
          <w:ilvl w:val="1"/>
          <w:numId w:val="5"/>
        </w:numPr>
        <w:tabs>
          <w:tab w:val="left" w:pos="7920"/>
        </w:tabs>
        <w:spacing w:after="200" w:line="276" w:lineRule="auto"/>
      </w:pPr>
      <w:r>
        <w:t>In the context of what we have learned so far this semester</w:t>
      </w:r>
    </w:p>
    <w:p w14:paraId="17EA93B3" w14:textId="77777777" w:rsidR="00BD1F13" w:rsidRDefault="00BD1F13" w:rsidP="00BD1F13">
      <w:pPr>
        <w:pStyle w:val="ListParagraph"/>
        <w:numPr>
          <w:ilvl w:val="0"/>
          <w:numId w:val="5"/>
        </w:numPr>
        <w:tabs>
          <w:tab w:val="left" w:pos="7920"/>
        </w:tabs>
        <w:spacing w:after="200" w:line="276" w:lineRule="auto"/>
      </w:pPr>
      <w:r>
        <w:t>What is Known so far clearly presented</w:t>
      </w:r>
      <w:proofErr w:type="gramStart"/>
      <w:r>
        <w:tab/>
        <w:t xml:space="preserve">  5</w:t>
      </w:r>
      <w:proofErr w:type="gramEnd"/>
      <w:r>
        <w:t xml:space="preserve"> points</w:t>
      </w:r>
    </w:p>
    <w:p w14:paraId="1D30F9CB" w14:textId="77777777" w:rsidR="00BD1F13" w:rsidRDefault="00BD1F13" w:rsidP="00BD1F13">
      <w:pPr>
        <w:pStyle w:val="ListParagraph"/>
        <w:numPr>
          <w:ilvl w:val="0"/>
          <w:numId w:val="5"/>
        </w:numPr>
        <w:tabs>
          <w:tab w:val="left" w:pos="7920"/>
        </w:tabs>
        <w:spacing w:after="200" w:line="276" w:lineRule="auto"/>
      </w:pPr>
      <w:r>
        <w:t>What ISN’T known - clearly presented</w:t>
      </w:r>
      <w:proofErr w:type="gramStart"/>
      <w:r>
        <w:tab/>
        <w:t xml:space="preserve">  5</w:t>
      </w:r>
      <w:proofErr w:type="gramEnd"/>
      <w:r>
        <w:t xml:space="preserve"> points</w:t>
      </w:r>
    </w:p>
    <w:p w14:paraId="7AEBAA53" w14:textId="77777777" w:rsidR="00BD1F13" w:rsidRDefault="00BD1F13" w:rsidP="00BD1F13">
      <w:pPr>
        <w:pStyle w:val="ListParagraph"/>
        <w:numPr>
          <w:ilvl w:val="0"/>
          <w:numId w:val="5"/>
        </w:numPr>
        <w:tabs>
          <w:tab w:val="left" w:pos="7920"/>
        </w:tabs>
        <w:spacing w:after="200" w:line="276" w:lineRule="auto"/>
      </w:pPr>
      <w:r>
        <w:t>What the problem is - clearly presented</w:t>
      </w:r>
      <w:proofErr w:type="gramStart"/>
      <w:r>
        <w:tab/>
        <w:t xml:space="preserve">  5</w:t>
      </w:r>
      <w:proofErr w:type="gramEnd"/>
      <w:r>
        <w:t xml:space="preserve"> points</w:t>
      </w:r>
    </w:p>
    <w:p w14:paraId="3DF21A3A" w14:textId="77777777" w:rsidR="00BD1F13" w:rsidRDefault="00BD1F13" w:rsidP="00BD1F13">
      <w:pPr>
        <w:pStyle w:val="ListParagraph"/>
        <w:numPr>
          <w:ilvl w:val="0"/>
          <w:numId w:val="5"/>
        </w:numPr>
        <w:tabs>
          <w:tab w:val="left" w:pos="7920"/>
        </w:tabs>
        <w:spacing w:after="200" w:line="276" w:lineRule="auto"/>
      </w:pPr>
      <w:r>
        <w:t>Why Do We Care, is clearly presented</w:t>
      </w:r>
      <w:proofErr w:type="gramStart"/>
      <w:r>
        <w:tab/>
        <w:t xml:space="preserve">  5</w:t>
      </w:r>
      <w:proofErr w:type="gramEnd"/>
      <w:r>
        <w:t xml:space="preserve"> points</w:t>
      </w:r>
    </w:p>
    <w:p w14:paraId="0BE50874" w14:textId="77777777" w:rsidR="00BD1F13" w:rsidRDefault="00BD1F13" w:rsidP="00BD1F13">
      <w:pPr>
        <w:pStyle w:val="ListParagraph"/>
        <w:numPr>
          <w:ilvl w:val="0"/>
          <w:numId w:val="5"/>
        </w:numPr>
        <w:tabs>
          <w:tab w:val="left" w:pos="7920"/>
        </w:tabs>
        <w:spacing w:after="200" w:line="276" w:lineRule="auto"/>
      </w:pPr>
      <w:r>
        <w:t xml:space="preserve">Presentation of a clear Hypothesis – </w:t>
      </w:r>
      <w:r w:rsidRPr="0081739A">
        <w:rPr>
          <w:i/>
          <w:iCs/>
        </w:rPr>
        <w:t>Hypothesis Page for overall story</w:t>
      </w:r>
      <w:proofErr w:type="gramStart"/>
      <w:r>
        <w:tab/>
        <w:t xml:space="preserve">  5</w:t>
      </w:r>
      <w:proofErr w:type="gramEnd"/>
      <w:r>
        <w:t xml:space="preserve"> points</w:t>
      </w:r>
    </w:p>
    <w:p w14:paraId="6C81F466" w14:textId="77777777" w:rsidR="00BD1F13" w:rsidRDefault="00BD1F13" w:rsidP="00BD1F13">
      <w:pPr>
        <w:pStyle w:val="ListParagraph"/>
        <w:numPr>
          <w:ilvl w:val="0"/>
          <w:numId w:val="4"/>
        </w:numPr>
        <w:tabs>
          <w:tab w:val="left" w:pos="7920"/>
        </w:tabs>
        <w:spacing w:after="200" w:line="276" w:lineRule="auto"/>
      </w:pPr>
      <w:r>
        <w:t>Middle</w:t>
      </w:r>
    </w:p>
    <w:p w14:paraId="5089D7FA" w14:textId="77777777" w:rsidR="00BD1F13" w:rsidRDefault="00BD1F13" w:rsidP="00BD1F13">
      <w:pPr>
        <w:pStyle w:val="ListParagraph"/>
        <w:numPr>
          <w:ilvl w:val="0"/>
          <w:numId w:val="5"/>
        </w:numPr>
        <w:tabs>
          <w:tab w:val="left" w:pos="7920"/>
        </w:tabs>
        <w:spacing w:after="200" w:line="276" w:lineRule="auto"/>
      </w:pPr>
      <w:r>
        <w:t>1 graph / PowerPoint Page</w:t>
      </w:r>
      <w:proofErr w:type="gramStart"/>
      <w:r>
        <w:tab/>
        <w:t xml:space="preserve">  5</w:t>
      </w:r>
      <w:proofErr w:type="gramEnd"/>
      <w:r>
        <w:t xml:space="preserve"> points</w:t>
      </w:r>
    </w:p>
    <w:p w14:paraId="532F7373" w14:textId="77777777" w:rsidR="00BD1F13" w:rsidRDefault="00BD1F13" w:rsidP="00BD1F13">
      <w:pPr>
        <w:pStyle w:val="ListParagraph"/>
        <w:numPr>
          <w:ilvl w:val="0"/>
          <w:numId w:val="5"/>
        </w:numPr>
        <w:tabs>
          <w:tab w:val="left" w:pos="7920"/>
        </w:tabs>
        <w:spacing w:after="200" w:line="276" w:lineRule="auto"/>
      </w:pPr>
      <w:r>
        <w:t>All graphs presented were necessary for the story</w:t>
      </w:r>
      <w:proofErr w:type="gramStart"/>
      <w:r>
        <w:tab/>
        <w:t xml:space="preserve">  5</w:t>
      </w:r>
      <w:proofErr w:type="gramEnd"/>
      <w:r>
        <w:t xml:space="preserve"> points</w:t>
      </w:r>
    </w:p>
    <w:p w14:paraId="5E6CF69D" w14:textId="77777777" w:rsidR="00BD1F13" w:rsidRDefault="00BD1F13" w:rsidP="00BD1F13">
      <w:pPr>
        <w:pStyle w:val="ListParagraph"/>
        <w:numPr>
          <w:ilvl w:val="0"/>
          <w:numId w:val="5"/>
        </w:numPr>
        <w:tabs>
          <w:tab w:val="left" w:pos="7920"/>
        </w:tabs>
        <w:spacing w:after="200" w:line="276" w:lineRule="auto"/>
      </w:pPr>
      <w:r>
        <w:t xml:space="preserve">No necessary graphs for the </w:t>
      </w:r>
      <w:proofErr w:type="gramStart"/>
      <w:r>
        <w:t>story  were</w:t>
      </w:r>
      <w:proofErr w:type="gramEnd"/>
      <w:r>
        <w:t xml:space="preserve"> missing </w:t>
      </w:r>
      <w:r>
        <w:tab/>
        <w:t xml:space="preserve">  5 points</w:t>
      </w:r>
    </w:p>
    <w:p w14:paraId="153DDE32" w14:textId="77777777" w:rsidR="00BD1F13" w:rsidRDefault="00BD1F13" w:rsidP="00BD1F13">
      <w:pPr>
        <w:pStyle w:val="ListParagraph"/>
        <w:numPr>
          <w:ilvl w:val="0"/>
          <w:numId w:val="4"/>
        </w:numPr>
        <w:tabs>
          <w:tab w:val="left" w:pos="7920"/>
        </w:tabs>
        <w:spacing w:after="200" w:line="276" w:lineRule="auto"/>
      </w:pPr>
      <w:r>
        <w:t>End</w:t>
      </w:r>
    </w:p>
    <w:p w14:paraId="0181F2FE" w14:textId="77777777" w:rsidR="00BD1F13" w:rsidRDefault="00BD1F13" w:rsidP="00BD1F13">
      <w:pPr>
        <w:pStyle w:val="ListParagraph"/>
        <w:numPr>
          <w:ilvl w:val="0"/>
          <w:numId w:val="5"/>
        </w:numPr>
        <w:tabs>
          <w:tab w:val="left" w:pos="7920"/>
        </w:tabs>
        <w:spacing w:after="200" w:line="276" w:lineRule="auto"/>
      </w:pPr>
      <w:r>
        <w:t>3 Main conclusions were presented – tied to theme &amp; characters</w:t>
      </w:r>
      <w:proofErr w:type="gramStart"/>
      <w:r>
        <w:tab/>
        <w:t xml:space="preserve">  5</w:t>
      </w:r>
      <w:proofErr w:type="gramEnd"/>
      <w:r>
        <w:t xml:space="preserve"> points</w:t>
      </w:r>
    </w:p>
    <w:p w14:paraId="7153B10B" w14:textId="77777777" w:rsidR="00BD1F13" w:rsidRPr="006C3346" w:rsidRDefault="00BD1F13" w:rsidP="00BD1F13">
      <w:pPr>
        <w:pStyle w:val="ListParagraph"/>
        <w:numPr>
          <w:ilvl w:val="0"/>
          <w:numId w:val="5"/>
        </w:numPr>
        <w:tabs>
          <w:tab w:val="left" w:pos="7920"/>
        </w:tabs>
        <w:spacing w:after="200" w:line="276" w:lineRule="auto"/>
        <w:rPr>
          <w:u w:val="single"/>
        </w:rPr>
      </w:pPr>
      <w:r>
        <w:t>3 Main conclusions were discussed</w:t>
      </w:r>
      <w:proofErr w:type="gramStart"/>
      <w:r>
        <w:tab/>
      </w:r>
      <w:r>
        <w:rPr>
          <w:u w:val="single"/>
        </w:rPr>
        <w:t xml:space="preserve">  5</w:t>
      </w:r>
      <w:proofErr w:type="gramEnd"/>
      <w:r w:rsidRPr="006C3346">
        <w:rPr>
          <w:u w:val="single"/>
        </w:rPr>
        <w:t xml:space="preserve"> points</w:t>
      </w:r>
    </w:p>
    <w:p w14:paraId="32BBEABC" w14:textId="77777777" w:rsidR="00BD1F13" w:rsidRDefault="00BD1F13" w:rsidP="00BD1F13">
      <w:pPr>
        <w:pStyle w:val="ListParagraph"/>
        <w:numPr>
          <w:ilvl w:val="1"/>
          <w:numId w:val="5"/>
        </w:numPr>
        <w:tabs>
          <w:tab w:val="left" w:pos="7920"/>
        </w:tabs>
        <w:spacing w:after="200" w:line="276" w:lineRule="auto"/>
      </w:pPr>
      <w:r>
        <w:t>Leader stimulates discussion</w:t>
      </w:r>
      <w:r>
        <w:tab/>
      </w:r>
    </w:p>
    <w:p w14:paraId="6E28F759" w14:textId="77777777" w:rsidR="00BD1F13" w:rsidRDefault="00BD1F13" w:rsidP="00BD1F13">
      <w:pPr>
        <w:pStyle w:val="ListParagraph"/>
        <w:numPr>
          <w:ilvl w:val="1"/>
          <w:numId w:val="5"/>
        </w:numPr>
        <w:tabs>
          <w:tab w:val="left" w:pos="7920"/>
        </w:tabs>
        <w:spacing w:after="200" w:line="276" w:lineRule="auto"/>
      </w:pPr>
      <w:r>
        <w:t>In the context of what we’ve learned this semester</w:t>
      </w:r>
    </w:p>
    <w:p w14:paraId="01E4576A" w14:textId="7FCA6965" w:rsidR="00BD1F13" w:rsidRPr="00BD1F13" w:rsidRDefault="00BD1F13" w:rsidP="00BD1F13">
      <w:pPr>
        <w:pStyle w:val="ListParagraph"/>
        <w:tabs>
          <w:tab w:val="left" w:pos="7920"/>
        </w:tabs>
        <w:ind w:left="1800"/>
      </w:pPr>
      <w:r>
        <w:tab/>
        <w:t>100 points</w:t>
      </w:r>
    </w:p>
    <w:p w14:paraId="2BE55438" w14:textId="54095065" w:rsidR="007840D9" w:rsidRDefault="007840D9" w:rsidP="007840D9">
      <w:pPr>
        <w:rPr>
          <w:szCs w:val="24"/>
        </w:rPr>
      </w:pPr>
      <w:r>
        <w:rPr>
          <w:szCs w:val="24"/>
        </w:rPr>
        <w:t xml:space="preserve">Each </w:t>
      </w:r>
      <w:r w:rsidR="00BD1F13">
        <w:rPr>
          <w:szCs w:val="24"/>
        </w:rPr>
        <w:t>Presentation</w:t>
      </w:r>
      <w:r>
        <w:rPr>
          <w:szCs w:val="24"/>
        </w:rPr>
        <w:t xml:space="preserve"> is worth 100 points</w:t>
      </w:r>
    </w:p>
    <w:p w14:paraId="17DCB466" w14:textId="77777777" w:rsidR="007840D9" w:rsidRDefault="007840D9" w:rsidP="007840D9">
      <w:pPr>
        <w:rPr>
          <w:szCs w:val="24"/>
        </w:rPr>
      </w:pPr>
      <w:r>
        <w:rPr>
          <w:szCs w:val="24"/>
        </w:rPr>
        <w:t xml:space="preserve">The average of 3 drawings is your final score: </w:t>
      </w:r>
      <w:r>
        <w:rPr>
          <w:szCs w:val="24"/>
        </w:rPr>
        <w:tab/>
        <w:t>90% or greater = A</w:t>
      </w:r>
    </w:p>
    <w:p w14:paraId="09016E8C" w14:textId="77777777" w:rsidR="007840D9" w:rsidRDefault="007840D9" w:rsidP="007840D9">
      <w:pPr>
        <w:rPr>
          <w:szCs w:val="24"/>
        </w:rPr>
      </w:pPr>
      <w:r>
        <w:rPr>
          <w:szCs w:val="24"/>
        </w:rPr>
        <w:tab/>
      </w:r>
      <w:r>
        <w:rPr>
          <w:szCs w:val="24"/>
        </w:rPr>
        <w:tab/>
      </w:r>
      <w:r>
        <w:rPr>
          <w:szCs w:val="24"/>
        </w:rPr>
        <w:tab/>
      </w:r>
      <w:r>
        <w:rPr>
          <w:szCs w:val="24"/>
        </w:rPr>
        <w:tab/>
      </w:r>
      <w:r>
        <w:rPr>
          <w:szCs w:val="24"/>
        </w:rPr>
        <w:tab/>
      </w:r>
      <w:r>
        <w:rPr>
          <w:szCs w:val="24"/>
        </w:rPr>
        <w:tab/>
      </w:r>
      <w:r>
        <w:rPr>
          <w:szCs w:val="24"/>
        </w:rPr>
        <w:tab/>
        <w:t>80 – 89% = B</w:t>
      </w:r>
    </w:p>
    <w:p w14:paraId="16FA9AE6" w14:textId="77777777" w:rsidR="007840D9" w:rsidRDefault="007840D9" w:rsidP="007840D9">
      <w:pPr>
        <w:rPr>
          <w:szCs w:val="24"/>
        </w:rPr>
      </w:pPr>
      <w:r>
        <w:rPr>
          <w:szCs w:val="24"/>
        </w:rPr>
        <w:tab/>
      </w:r>
      <w:r>
        <w:rPr>
          <w:szCs w:val="24"/>
        </w:rPr>
        <w:tab/>
      </w:r>
      <w:r>
        <w:rPr>
          <w:szCs w:val="24"/>
        </w:rPr>
        <w:tab/>
      </w:r>
      <w:r>
        <w:rPr>
          <w:szCs w:val="24"/>
        </w:rPr>
        <w:tab/>
      </w:r>
      <w:r>
        <w:rPr>
          <w:szCs w:val="24"/>
        </w:rPr>
        <w:tab/>
      </w:r>
      <w:r>
        <w:rPr>
          <w:szCs w:val="24"/>
        </w:rPr>
        <w:tab/>
      </w:r>
      <w:r>
        <w:rPr>
          <w:szCs w:val="24"/>
        </w:rPr>
        <w:tab/>
        <w:t>70 – 79% = C</w:t>
      </w:r>
    </w:p>
    <w:p w14:paraId="27151936" w14:textId="77777777" w:rsidR="007840D9" w:rsidRDefault="007840D9" w:rsidP="007840D9">
      <w:pPr>
        <w:rPr>
          <w:szCs w:val="24"/>
        </w:rPr>
      </w:pPr>
      <w:r>
        <w:rPr>
          <w:szCs w:val="24"/>
        </w:rPr>
        <w:tab/>
      </w:r>
      <w:r>
        <w:rPr>
          <w:szCs w:val="24"/>
        </w:rPr>
        <w:tab/>
      </w:r>
      <w:r>
        <w:rPr>
          <w:szCs w:val="24"/>
        </w:rPr>
        <w:tab/>
      </w:r>
      <w:r>
        <w:rPr>
          <w:szCs w:val="24"/>
        </w:rPr>
        <w:tab/>
      </w:r>
      <w:r>
        <w:rPr>
          <w:szCs w:val="24"/>
        </w:rPr>
        <w:tab/>
      </w:r>
      <w:r>
        <w:rPr>
          <w:szCs w:val="24"/>
        </w:rPr>
        <w:tab/>
      </w:r>
      <w:r>
        <w:rPr>
          <w:szCs w:val="24"/>
        </w:rPr>
        <w:tab/>
        <w:t>60 – 69% = D</w:t>
      </w:r>
    </w:p>
    <w:p w14:paraId="6F74F42C" w14:textId="77777777" w:rsidR="007840D9" w:rsidRDefault="007840D9" w:rsidP="007840D9">
      <w:pPr>
        <w:rPr>
          <w:szCs w:val="24"/>
        </w:rPr>
      </w:pPr>
      <w:r>
        <w:rPr>
          <w:szCs w:val="24"/>
        </w:rPr>
        <w:tab/>
      </w:r>
      <w:r>
        <w:rPr>
          <w:szCs w:val="24"/>
        </w:rPr>
        <w:tab/>
      </w:r>
      <w:r>
        <w:rPr>
          <w:szCs w:val="24"/>
        </w:rPr>
        <w:tab/>
      </w:r>
      <w:r>
        <w:rPr>
          <w:szCs w:val="24"/>
        </w:rPr>
        <w:tab/>
      </w:r>
      <w:r>
        <w:rPr>
          <w:szCs w:val="24"/>
        </w:rPr>
        <w:tab/>
      </w:r>
      <w:r>
        <w:rPr>
          <w:szCs w:val="24"/>
        </w:rPr>
        <w:tab/>
      </w:r>
      <w:r>
        <w:rPr>
          <w:szCs w:val="24"/>
        </w:rPr>
        <w:tab/>
        <w:t>Below 60% = F</w:t>
      </w:r>
    </w:p>
    <w:p w14:paraId="74C827BA" w14:textId="77777777" w:rsidR="007840D9" w:rsidRPr="00424901" w:rsidRDefault="007840D9" w:rsidP="007840D9">
      <w:r w:rsidRPr="00424901">
        <w:rPr>
          <w:b/>
          <w:bCs/>
          <w:u w:val="single"/>
        </w:rPr>
        <w:lastRenderedPageBreak/>
        <w:t>Academic Integrity</w:t>
      </w:r>
    </w:p>
    <w:p w14:paraId="3DA91291" w14:textId="77777777" w:rsidR="007840D9" w:rsidRPr="00424901" w:rsidRDefault="007840D9" w:rsidP="007840D9">
      <w:r w:rsidRPr="00424901">
        <w:t>The College of Arts and Sciences considers plagiarism, cheating, and other forms of academic dishonesty inimical to the objectives of higher education.  The College supports the imposition of penalties on students who engage in academic dishonesty, as defined in the “Conduct” section of the University of South Dakota Student Handbook.</w:t>
      </w:r>
    </w:p>
    <w:p w14:paraId="1A3A123B" w14:textId="77777777" w:rsidR="007840D9" w:rsidRPr="00424901" w:rsidRDefault="007840D9" w:rsidP="007840D9"/>
    <w:p w14:paraId="40DA14D6" w14:textId="77777777" w:rsidR="007840D9" w:rsidRPr="00424901" w:rsidRDefault="007840D9" w:rsidP="007840D9">
      <w:r w:rsidRPr="00424901">
        <w:t>No credit can be given for a dishonest assignment. A student found to have engaged in any form of academic dishonesty may, at the discretion of the instructor, be:</w:t>
      </w:r>
    </w:p>
    <w:p w14:paraId="095E2073" w14:textId="77777777" w:rsidR="007840D9" w:rsidRPr="00424901" w:rsidRDefault="007840D9" w:rsidP="007840D9">
      <w:r w:rsidRPr="00424901">
        <w:t xml:space="preserve">    a.            Given a zero for that assignment.</w:t>
      </w:r>
    </w:p>
    <w:p w14:paraId="7B0F92EC" w14:textId="77777777" w:rsidR="007840D9" w:rsidRPr="00424901" w:rsidRDefault="007840D9" w:rsidP="007840D9">
      <w:r w:rsidRPr="00424901">
        <w:t xml:space="preserve">    b.            Allowed to rewrite and resubmit the assignment for credit.</w:t>
      </w:r>
    </w:p>
    <w:p w14:paraId="1F845BF3" w14:textId="77777777" w:rsidR="007840D9" w:rsidRPr="00424901" w:rsidRDefault="007840D9" w:rsidP="007840D9">
      <w:r w:rsidRPr="00424901">
        <w:t xml:space="preserve">    c.             Assigned a reduced grade for the course.</w:t>
      </w:r>
    </w:p>
    <w:p w14:paraId="33C848A1" w14:textId="77777777" w:rsidR="007840D9" w:rsidRPr="00424901" w:rsidRDefault="007840D9" w:rsidP="007840D9">
      <w:r w:rsidRPr="00424901">
        <w:t xml:space="preserve">    d.            Dropped from the course.</w:t>
      </w:r>
    </w:p>
    <w:p w14:paraId="259709AE" w14:textId="77777777" w:rsidR="007840D9" w:rsidRPr="00424901" w:rsidRDefault="007840D9" w:rsidP="007840D9">
      <w:pPr>
        <w:spacing w:after="120"/>
      </w:pPr>
      <w:r w:rsidRPr="00424901">
        <w:t xml:space="preserve">    e.            Failed in the course.</w:t>
      </w:r>
    </w:p>
    <w:p w14:paraId="2E5B0CBD" w14:textId="77777777" w:rsidR="007840D9" w:rsidRPr="00424901" w:rsidRDefault="007840D9" w:rsidP="007840D9">
      <w:r w:rsidRPr="00424901">
        <w:t> </w:t>
      </w:r>
      <w:r w:rsidRPr="00424901">
        <w:rPr>
          <w:b/>
          <w:bCs/>
          <w:u w:val="single"/>
        </w:rPr>
        <w:t>Freedom in Learning</w:t>
      </w:r>
    </w:p>
    <w:p w14:paraId="76046ECC" w14:textId="77777777" w:rsidR="007840D9" w:rsidRPr="00424901" w:rsidRDefault="007840D9" w:rsidP="007840D9">
      <w:pPr>
        <w:spacing w:after="120"/>
      </w:pPr>
      <w:r w:rsidRPr="00424901">
        <w:t>Under Board of Regents and University policy</w:t>
      </w:r>
      <w:r>
        <w:t>,</w:t>
      </w:r>
      <w:r w:rsidRPr="00424901">
        <w:t xml:space="preserve">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dean of the college or school that offers the class to initiate a review of the evaluation.</w:t>
      </w:r>
    </w:p>
    <w:p w14:paraId="231B7488" w14:textId="77777777" w:rsidR="007840D9" w:rsidRPr="00424901" w:rsidRDefault="007840D9" w:rsidP="007840D9">
      <w:r w:rsidRPr="00424901">
        <w:rPr>
          <w:b/>
          <w:bCs/>
          <w:u w:val="single"/>
        </w:rPr>
        <w:t>Disability Accommodation</w:t>
      </w:r>
    </w:p>
    <w:p w14:paraId="6F5258F3" w14:textId="77777777" w:rsidR="007840D9" w:rsidRDefault="007840D9" w:rsidP="007840D9">
      <w:r w:rsidRPr="00DC1A03">
        <w:t>Any student who feels s/he may need academic accommodations or access accommodations based on the impact of a documented disability should contact and register with Disability Services during the first week of class or as soon as possible after the diagnosis of a disability.  Disability Services is the official office to assist students through the process of disability verification and coordination of appropriate and reasonable a</w:t>
      </w:r>
      <w:r>
        <w:t xml:space="preserve">ccommodations. </w:t>
      </w:r>
      <w:r w:rsidRPr="00DC1A03">
        <w:t>Students currently registered with Disability Services must obtain a new acc</w:t>
      </w:r>
      <w:r>
        <w:t xml:space="preserve">ommodation memo each semester. </w:t>
      </w:r>
    </w:p>
    <w:p w14:paraId="452B506C" w14:textId="77777777" w:rsidR="007840D9" w:rsidRPr="00424901" w:rsidRDefault="007840D9" w:rsidP="007840D9"/>
    <w:p w14:paraId="29B919AD" w14:textId="77777777" w:rsidR="007840D9" w:rsidRPr="00424901" w:rsidRDefault="007840D9" w:rsidP="007840D9">
      <w:r w:rsidRPr="00424901">
        <w:t>Please note: if your home institution is not the University of South Dakota but one of the other South Dakota Board of Regents institutions (e.g., SDSU, SDSMT, BHSU, NSU, DSU), you should work with the disability services coordinator at your home institution.</w:t>
      </w:r>
    </w:p>
    <w:p w14:paraId="3D1ABE8A" w14:textId="77777777" w:rsidR="007840D9" w:rsidRDefault="007840D9" w:rsidP="007840D9">
      <w:pPr>
        <w:ind w:left="720"/>
      </w:pPr>
      <w:r>
        <w:t>Disability Services</w:t>
      </w:r>
    </w:p>
    <w:p w14:paraId="460C92EB" w14:textId="77777777" w:rsidR="007840D9" w:rsidRPr="00424901" w:rsidRDefault="007840D9" w:rsidP="007840D9">
      <w:pPr>
        <w:ind w:left="720"/>
      </w:pPr>
      <w:r w:rsidRPr="00451E87">
        <w:t>Service Center North, R119B</w:t>
      </w:r>
      <w:r>
        <w:t xml:space="preserve"> </w:t>
      </w:r>
    </w:p>
    <w:p w14:paraId="6B6D1297" w14:textId="77777777" w:rsidR="007840D9" w:rsidRPr="00424901" w:rsidRDefault="007840D9" w:rsidP="007840D9">
      <w:pPr>
        <w:ind w:left="720"/>
      </w:pPr>
      <w:r w:rsidRPr="00424901">
        <w:t>(605)</w:t>
      </w:r>
      <w:r>
        <w:t xml:space="preserve"> </w:t>
      </w:r>
      <w:r w:rsidRPr="00424901">
        <w:t>677-6389</w:t>
      </w:r>
    </w:p>
    <w:p w14:paraId="526F2729" w14:textId="77777777" w:rsidR="007840D9" w:rsidRPr="00424901" w:rsidRDefault="007840D9" w:rsidP="007840D9">
      <w:pPr>
        <w:ind w:left="720"/>
      </w:pPr>
      <w:r w:rsidRPr="00424901">
        <w:t xml:space="preserve">Web Site: </w:t>
      </w:r>
      <w:hyperlink r:id="rId72" w:history="1">
        <w:r w:rsidRPr="00424901">
          <w:rPr>
            <w:rStyle w:val="Hyperlink"/>
          </w:rPr>
          <w:t>www.usd.edu/ds</w:t>
        </w:r>
      </w:hyperlink>
    </w:p>
    <w:p w14:paraId="0D3E36ED" w14:textId="77777777" w:rsidR="007840D9" w:rsidRPr="00424901" w:rsidRDefault="007840D9" w:rsidP="007840D9">
      <w:pPr>
        <w:spacing w:after="120"/>
        <w:ind w:left="720"/>
      </w:pPr>
      <w:r w:rsidRPr="00424901">
        <w:t xml:space="preserve">E-mail: </w:t>
      </w:r>
      <w:hyperlink r:id="rId73" w:history="1">
        <w:r w:rsidRPr="00424901">
          <w:rPr>
            <w:rStyle w:val="Hyperlink"/>
          </w:rPr>
          <w:t>disabilityservices@usd.edu</w:t>
        </w:r>
      </w:hyperlink>
      <w:r>
        <w:rPr>
          <w:rStyle w:val="Hyperlink"/>
        </w:rPr>
        <w:t xml:space="preserve"> </w:t>
      </w:r>
    </w:p>
    <w:p w14:paraId="26CDCC36" w14:textId="77777777" w:rsidR="007840D9" w:rsidRPr="00424901" w:rsidRDefault="007840D9" w:rsidP="00B32FBF">
      <w:pPr>
        <w:keepNext/>
        <w:widowControl w:val="0"/>
        <w:rPr>
          <w:b/>
          <w:bCs/>
          <w:u w:val="single"/>
        </w:rPr>
      </w:pPr>
      <w:r w:rsidRPr="00424901">
        <w:lastRenderedPageBreak/>
        <w:t> </w:t>
      </w:r>
      <w:r w:rsidRPr="00424901">
        <w:rPr>
          <w:b/>
          <w:bCs/>
          <w:u w:val="single"/>
        </w:rPr>
        <w:t>Diversity and Inclusive Excellence</w:t>
      </w:r>
    </w:p>
    <w:p w14:paraId="401FEA3E" w14:textId="77777777" w:rsidR="007840D9" w:rsidRDefault="007840D9" w:rsidP="00D80A5D">
      <w:pPr>
        <w:widowControl w:val="0"/>
        <w:spacing w:after="120"/>
      </w:pPr>
      <w:r w:rsidRPr="00424901">
        <w:t>The University of South Dakota strives to foster a globally inclusive learning environment where opportunities are provided for diversity to be recognized and respected.</w:t>
      </w:r>
      <w:r w:rsidRPr="00E5725E">
        <w:rPr>
          <w:color w:val="FF0000"/>
        </w:rPr>
        <w:t xml:space="preserve"> </w:t>
      </w:r>
      <w:r w:rsidRPr="00E5725E">
        <w:t xml:space="preserve">To learn more about USD’s diversity and inclusiveness initiatives, please visit the website for the </w:t>
      </w:r>
      <w:r w:rsidRPr="00E5725E">
        <w:rPr>
          <w:bCs/>
        </w:rPr>
        <w:t>Office of Diversity</w:t>
      </w:r>
      <w:r w:rsidRPr="00E5725E">
        <w:t>.</w:t>
      </w:r>
    </w:p>
    <w:p w14:paraId="1C35E81B" w14:textId="01991EE8" w:rsidR="00B64268" w:rsidRPr="00D80A5D" w:rsidRDefault="00D80A5D">
      <w:pPr>
        <w:rPr>
          <w:b/>
          <w:bCs/>
          <w:u w:val="single"/>
        </w:rPr>
      </w:pPr>
      <w:r w:rsidRPr="00D80A5D">
        <w:rPr>
          <w:b/>
          <w:bCs/>
          <w:u w:val="single"/>
        </w:rPr>
        <w:t>COVID-19 Considerations</w:t>
      </w:r>
    </w:p>
    <w:p w14:paraId="1E03A62F" w14:textId="77777777" w:rsidR="003B5267" w:rsidRPr="00634E07" w:rsidRDefault="003B5267" w:rsidP="003B5267">
      <w:pPr>
        <w:spacing w:line="240" w:lineRule="auto"/>
        <w:rPr>
          <w:rFonts w:cstheme="minorHAnsi"/>
        </w:rPr>
      </w:pPr>
      <w:r w:rsidRPr="00634E07">
        <w:rPr>
          <w:rFonts w:eastAsia="Times New Roman" w:cstheme="minorHAnsi"/>
          <w:u w:val="single"/>
        </w:rPr>
        <w:t xml:space="preserve">Mitigating the spread of COVID-19 is everyone’s responsibility. In order to ensure the health and safety of each individual student and our overall campus community, we ask you to monitor your health daily with the </w:t>
      </w:r>
      <w:proofErr w:type="spellStart"/>
      <w:r w:rsidRPr="00634E07">
        <w:rPr>
          <w:rFonts w:eastAsia="Times New Roman" w:cstheme="minorHAnsi"/>
          <w:u w:val="single"/>
        </w:rPr>
        <w:t>USDSafe</w:t>
      </w:r>
      <w:proofErr w:type="spellEnd"/>
      <w:r w:rsidRPr="00634E07">
        <w:rPr>
          <w:rFonts w:eastAsia="Times New Roman" w:cstheme="minorHAnsi"/>
          <w:u w:val="single"/>
        </w:rPr>
        <w:t xml:space="preserve"> app and abide by the following protocols</w:t>
      </w:r>
      <w:r w:rsidRPr="00634E07">
        <w:rPr>
          <w:rFonts w:eastAsia="Times New Roman" w:cstheme="minorHAnsi"/>
        </w:rPr>
        <w:t xml:space="preserve">: If you are exposed to COVID-19, develop COVID-19 symptoms, or  anticipate being absent for more than two weeks due to COVID-19, you are expected to immediately communicate this to </w:t>
      </w:r>
      <w:hyperlink r:id="rId74" w:history="1">
        <w:r w:rsidRPr="00634E07">
          <w:rPr>
            <w:rStyle w:val="Hyperlink"/>
            <w:rFonts w:eastAsia="Times New Roman" w:cstheme="minorHAnsi"/>
          </w:rPr>
          <w:t>covid19@usd.edu</w:t>
        </w:r>
      </w:hyperlink>
      <w:r w:rsidRPr="00634E07">
        <w:rPr>
          <w:rFonts w:eastAsia="Times New Roman" w:cstheme="minorHAnsi"/>
        </w:rPr>
        <w:t xml:space="preserve">. You may also report to the Dean of Students at </w:t>
      </w:r>
      <w:hyperlink r:id="rId75" w:history="1">
        <w:r w:rsidRPr="00634E07">
          <w:rPr>
            <w:rStyle w:val="Hyperlink"/>
            <w:rFonts w:cstheme="minorHAnsi"/>
          </w:rPr>
          <w:t>deanofstudents@usd.edu</w:t>
        </w:r>
      </w:hyperlink>
      <w:r w:rsidRPr="00634E07">
        <w:rPr>
          <w:rFonts w:eastAsia="Times New Roman" w:cstheme="minorHAnsi"/>
        </w:rPr>
        <w:t>. In either case, the Dean of Students office will communicate with all instructors and provide appropriate University communication to impacted parties while also preserving student privacy about any medical condition. If you miss class due to medical reasons, please also inform your instructor in a timely fashion. Students who have been asked to quarantine cannot attend classes in person and should ask instructors if there is an option to participate remotely. I</w:t>
      </w:r>
      <w:r w:rsidRPr="00634E07">
        <w:rPr>
          <w:rFonts w:cstheme="minorHAnsi"/>
        </w:rPr>
        <w:t>nstructors will work with students to determine whether remote participation, an incomplete grade, or withdrawal is most appropriate. Thank you for following these important measures to keep our community healthy and safe.</w:t>
      </w:r>
    </w:p>
    <w:p w14:paraId="0D0B1CF6" w14:textId="77777777" w:rsidR="003B5267" w:rsidRPr="00634E07" w:rsidRDefault="003B5267" w:rsidP="003B5267">
      <w:pPr>
        <w:spacing w:line="240" w:lineRule="auto"/>
        <w:rPr>
          <w:rFonts w:cstheme="minorHAnsi"/>
        </w:rPr>
      </w:pPr>
    </w:p>
    <w:p w14:paraId="7E62D292" w14:textId="77777777" w:rsidR="003B5267" w:rsidRPr="0040397A" w:rsidRDefault="003B5267" w:rsidP="00B32FBF">
      <w:pPr>
        <w:keepNext/>
        <w:widowControl w:val="0"/>
        <w:spacing w:line="240" w:lineRule="auto"/>
        <w:rPr>
          <w:rFonts w:cstheme="minorHAnsi"/>
          <w:b/>
          <w:u w:val="single"/>
        </w:rPr>
      </w:pPr>
      <w:r w:rsidRPr="0040397A">
        <w:rPr>
          <w:rFonts w:cstheme="minorHAnsi"/>
          <w:b/>
          <w:u w:val="single"/>
        </w:rPr>
        <w:t>COVID-19 Attendance Policy</w:t>
      </w:r>
    </w:p>
    <w:p w14:paraId="303516A3" w14:textId="77777777" w:rsidR="003B5267" w:rsidRPr="00634E07" w:rsidRDefault="003B5267" w:rsidP="003B5267">
      <w:pPr>
        <w:spacing w:line="240" w:lineRule="auto"/>
        <w:rPr>
          <w:rFonts w:cstheme="minorHAnsi"/>
        </w:rPr>
      </w:pPr>
      <w:r w:rsidRPr="00634E07">
        <w:rPr>
          <w:rFonts w:cstheme="minorHAnsi"/>
        </w:rPr>
        <w:t xml:space="preserve">Out of an abundance of caution, students who experience any symptoms associated with COVID-19 (fever or chills, cough, shortness of breath or difficulty breathing, fatigue, muscle or body aches, headache, new loss of taste or smell, sore throat, congestion or runny nose, nausea or vomiting, diarrhea) should contact </w:t>
      </w:r>
      <w:r w:rsidRPr="00634E07">
        <w:rPr>
          <w:rFonts w:eastAsia="Times New Roman" w:cstheme="minorHAnsi"/>
        </w:rPr>
        <w:t xml:space="preserve">the Dean of Students office at </w:t>
      </w:r>
      <w:hyperlink r:id="rId76" w:history="1">
        <w:r w:rsidRPr="00634E07">
          <w:rPr>
            <w:rStyle w:val="Hyperlink"/>
            <w:rFonts w:cstheme="minorHAnsi"/>
          </w:rPr>
          <w:t>deanofstudents@usd.edu</w:t>
        </w:r>
      </w:hyperlink>
      <w:r w:rsidRPr="00634E07">
        <w:rPr>
          <w:rFonts w:cstheme="minorHAnsi"/>
        </w:rPr>
        <w:t xml:space="preserve"> and not come to class. The Dean of Students will then contact </w:t>
      </w:r>
      <w:proofErr w:type="gramStart"/>
      <w:r w:rsidRPr="00634E07">
        <w:rPr>
          <w:rFonts w:cstheme="minorHAnsi"/>
        </w:rPr>
        <w:t>all of</w:t>
      </w:r>
      <w:proofErr w:type="gramEnd"/>
      <w:r w:rsidRPr="00634E07">
        <w:rPr>
          <w:rFonts w:cstheme="minorHAnsi"/>
        </w:rPr>
        <w:t xml:space="preserve"> that student’s instructors. Any make-up of course requirements missed shall be worked out between the instructor and the student upon the student’s timely initiative with an eye towards both flexibility and the integrity of the academic experience. Students should:</w:t>
      </w:r>
    </w:p>
    <w:p w14:paraId="7FB23EC2" w14:textId="77777777" w:rsidR="003B5267" w:rsidRPr="00634E07" w:rsidRDefault="003B5267" w:rsidP="003B5267">
      <w:pPr>
        <w:numPr>
          <w:ilvl w:val="0"/>
          <w:numId w:val="9"/>
        </w:numPr>
        <w:spacing w:line="240" w:lineRule="auto"/>
        <w:rPr>
          <w:rFonts w:cstheme="minorHAnsi"/>
        </w:rPr>
      </w:pPr>
      <w:r w:rsidRPr="00634E07">
        <w:rPr>
          <w:rFonts w:cstheme="minorHAnsi"/>
        </w:rPr>
        <w:t xml:space="preserve">Join scheduled synchronous remote class sessions if they are able to do </w:t>
      </w:r>
      <w:proofErr w:type="gramStart"/>
      <w:r w:rsidRPr="00634E07">
        <w:rPr>
          <w:rFonts w:cstheme="minorHAnsi"/>
        </w:rPr>
        <w:t>so;</w:t>
      </w:r>
      <w:proofErr w:type="gramEnd"/>
    </w:p>
    <w:p w14:paraId="741E869E" w14:textId="77777777" w:rsidR="003B5267" w:rsidRPr="00634E07" w:rsidRDefault="003B5267" w:rsidP="003B5267">
      <w:pPr>
        <w:numPr>
          <w:ilvl w:val="0"/>
          <w:numId w:val="9"/>
        </w:numPr>
        <w:spacing w:line="240" w:lineRule="auto"/>
        <w:rPr>
          <w:rFonts w:cstheme="minorHAnsi"/>
        </w:rPr>
      </w:pPr>
      <w:r w:rsidRPr="00634E07">
        <w:rPr>
          <w:rFonts w:cstheme="minorHAnsi"/>
        </w:rPr>
        <w:t xml:space="preserve">Participate in remote class activities, whether synchronous or asynchronous, if they are able to do </w:t>
      </w:r>
      <w:proofErr w:type="gramStart"/>
      <w:r w:rsidRPr="00634E07">
        <w:rPr>
          <w:rFonts w:cstheme="minorHAnsi"/>
        </w:rPr>
        <w:t>so;</w:t>
      </w:r>
      <w:proofErr w:type="gramEnd"/>
    </w:p>
    <w:p w14:paraId="521F5C33" w14:textId="77777777" w:rsidR="003B5267" w:rsidRPr="00634E07" w:rsidRDefault="003B5267" w:rsidP="003B5267">
      <w:pPr>
        <w:numPr>
          <w:ilvl w:val="0"/>
          <w:numId w:val="9"/>
        </w:numPr>
        <w:spacing w:line="240" w:lineRule="auto"/>
        <w:rPr>
          <w:rFonts w:cstheme="minorHAnsi"/>
        </w:rPr>
      </w:pPr>
      <w:r w:rsidRPr="00634E07">
        <w:rPr>
          <w:rFonts w:cstheme="minorHAnsi"/>
        </w:rPr>
        <w:t xml:space="preserve">Keep up with classwork if they are able to do </w:t>
      </w:r>
      <w:proofErr w:type="gramStart"/>
      <w:r w:rsidRPr="00634E07">
        <w:rPr>
          <w:rFonts w:cstheme="minorHAnsi"/>
        </w:rPr>
        <w:t>so;</w:t>
      </w:r>
      <w:proofErr w:type="gramEnd"/>
    </w:p>
    <w:p w14:paraId="1820F3A9" w14:textId="77777777" w:rsidR="003B5267" w:rsidRPr="00634E07" w:rsidRDefault="003B5267" w:rsidP="003B5267">
      <w:pPr>
        <w:numPr>
          <w:ilvl w:val="0"/>
          <w:numId w:val="9"/>
        </w:numPr>
        <w:spacing w:line="240" w:lineRule="auto"/>
        <w:rPr>
          <w:rFonts w:cstheme="minorHAnsi"/>
        </w:rPr>
      </w:pPr>
      <w:r w:rsidRPr="00634E07">
        <w:rPr>
          <w:rFonts w:cstheme="minorHAnsi"/>
        </w:rPr>
        <w:t xml:space="preserve">Submit assignments </w:t>
      </w:r>
      <w:proofErr w:type="gramStart"/>
      <w:r w:rsidRPr="00634E07">
        <w:rPr>
          <w:rFonts w:cstheme="minorHAnsi"/>
        </w:rPr>
        <w:t>digitally;</w:t>
      </w:r>
      <w:proofErr w:type="gramEnd"/>
    </w:p>
    <w:p w14:paraId="433059C9" w14:textId="77777777" w:rsidR="003B5267" w:rsidRPr="00634E07" w:rsidRDefault="003B5267" w:rsidP="003B5267">
      <w:pPr>
        <w:numPr>
          <w:ilvl w:val="0"/>
          <w:numId w:val="9"/>
        </w:numPr>
        <w:spacing w:line="240" w:lineRule="auto"/>
        <w:rPr>
          <w:rFonts w:cstheme="minorHAnsi"/>
        </w:rPr>
      </w:pPr>
      <w:r w:rsidRPr="00634E07">
        <w:rPr>
          <w:rFonts w:cstheme="minorHAnsi"/>
        </w:rPr>
        <w:t>Work with their instructors to try to reschedule exams, labs, and other critical academic activities.</w:t>
      </w:r>
    </w:p>
    <w:p w14:paraId="30F1411F" w14:textId="77777777" w:rsidR="003B5267" w:rsidRPr="00634E07" w:rsidRDefault="003B5267" w:rsidP="003B5267">
      <w:pPr>
        <w:spacing w:line="240" w:lineRule="auto"/>
        <w:rPr>
          <w:rFonts w:cstheme="minorHAnsi"/>
        </w:rPr>
      </w:pPr>
      <w:r w:rsidRPr="00634E07">
        <w:rPr>
          <w:rFonts w:cstheme="minorHAnsi"/>
        </w:rPr>
        <w:t xml:space="preserve">Instructors are required to allow for such make-up in a timely manner </w:t>
      </w:r>
      <w:proofErr w:type="gramStart"/>
      <w:r w:rsidRPr="00634E07">
        <w:rPr>
          <w:rFonts w:cstheme="minorHAnsi"/>
        </w:rPr>
        <w:t>whether or not</w:t>
      </w:r>
      <w:proofErr w:type="gramEnd"/>
      <w:r w:rsidRPr="00634E07">
        <w:rPr>
          <w:rFonts w:cstheme="minorHAnsi"/>
        </w:rPr>
        <w:t xml:space="preserve"> a student’s absence has been validated by the Dean of Students. Students are required to remain in timely contact with instructors to the greatest degree possible. Failure to do so may result in a referral to the Dean of Students office.</w:t>
      </w:r>
    </w:p>
    <w:p w14:paraId="325C1895" w14:textId="77777777" w:rsidR="003B5267" w:rsidRPr="00634E07" w:rsidRDefault="003B5267" w:rsidP="003B5267">
      <w:pPr>
        <w:spacing w:line="240" w:lineRule="auto"/>
        <w:rPr>
          <w:rFonts w:cstheme="minorHAnsi"/>
        </w:rPr>
      </w:pPr>
    </w:p>
    <w:p w14:paraId="1227C933" w14:textId="77777777" w:rsidR="003B5267" w:rsidRPr="0040397A" w:rsidRDefault="003B5267" w:rsidP="003B5267">
      <w:pPr>
        <w:spacing w:line="240" w:lineRule="auto"/>
        <w:rPr>
          <w:rFonts w:cstheme="minorHAnsi"/>
          <w:b/>
          <w:u w:val="single"/>
        </w:rPr>
      </w:pPr>
      <w:r w:rsidRPr="0040397A">
        <w:rPr>
          <w:rFonts w:cstheme="minorHAnsi"/>
          <w:b/>
          <w:u w:val="single"/>
        </w:rPr>
        <w:t>COVID-19 Face Covering Policy</w:t>
      </w:r>
    </w:p>
    <w:p w14:paraId="6115E1B7" w14:textId="3A1F5A67" w:rsidR="003B5267" w:rsidRPr="00D80A5D" w:rsidRDefault="003B5267" w:rsidP="003B5267">
      <w:pPr>
        <w:spacing w:line="240" w:lineRule="auto"/>
        <w:rPr>
          <w:rFonts w:eastAsia="Times New Roman" w:cstheme="minorHAnsi"/>
          <w:szCs w:val="24"/>
        </w:rPr>
      </w:pPr>
      <w:r w:rsidRPr="00634E07">
        <w:rPr>
          <w:rFonts w:cstheme="minorHAnsi"/>
        </w:rPr>
        <w:t xml:space="preserve">Under the </w:t>
      </w:r>
      <w:hyperlink r:id="rId77" w:history="1">
        <w:r w:rsidRPr="00634E07">
          <w:rPr>
            <w:rStyle w:val="Hyperlink"/>
            <w:rFonts w:cstheme="minorHAnsi"/>
          </w:rPr>
          <w:t>COVID-19 Face Covering Protocol</w:t>
        </w:r>
      </w:hyperlink>
      <w:r w:rsidRPr="00634E07">
        <w:rPr>
          <w:rFonts w:cstheme="minorHAnsi"/>
        </w:rPr>
        <w:t xml:space="preserve"> approved by the South Dakota Board of Regents, USD will begin the fall term at Level 3, which requires face coverings in all public indoor spaces on campus. </w:t>
      </w:r>
    </w:p>
    <w:p w14:paraId="1F81069E" w14:textId="77777777" w:rsidR="003B5267" w:rsidRPr="00D80A5D" w:rsidRDefault="003B5267" w:rsidP="003B5267">
      <w:pPr>
        <w:pStyle w:val="ListParagraph"/>
        <w:numPr>
          <w:ilvl w:val="0"/>
          <w:numId w:val="8"/>
        </w:numPr>
        <w:spacing w:line="240" w:lineRule="auto"/>
        <w:contextualSpacing w:val="0"/>
        <w:rPr>
          <w:rFonts w:eastAsia="Times New Roman" w:cstheme="minorHAnsi"/>
          <w:szCs w:val="24"/>
        </w:rPr>
      </w:pPr>
      <w:r w:rsidRPr="00D80A5D">
        <w:rPr>
          <w:rFonts w:eastAsia="Times New Roman" w:cstheme="minorHAnsi"/>
          <w:szCs w:val="24"/>
        </w:rPr>
        <w:t xml:space="preserve">Those who cannot get a face covering in time to join the class may be provided with a disposable mask from a stockpile kept in each classroom if supplies are available or be advised about virtual education options under the Informal Correction process in the COVID-19 Face Covering Protocol. </w:t>
      </w:r>
    </w:p>
    <w:p w14:paraId="33E7ACC6" w14:textId="77777777" w:rsidR="003B5267" w:rsidRPr="00D80A5D" w:rsidRDefault="003B5267" w:rsidP="003B5267">
      <w:pPr>
        <w:pStyle w:val="ListParagraph"/>
        <w:numPr>
          <w:ilvl w:val="0"/>
          <w:numId w:val="8"/>
        </w:numPr>
        <w:spacing w:line="240" w:lineRule="auto"/>
        <w:contextualSpacing w:val="0"/>
        <w:rPr>
          <w:rFonts w:eastAsia="Times New Roman" w:cstheme="minorHAnsi"/>
          <w:szCs w:val="24"/>
        </w:rPr>
      </w:pPr>
      <w:r w:rsidRPr="00D80A5D">
        <w:rPr>
          <w:rFonts w:eastAsia="Times New Roman" w:cstheme="minorHAnsi"/>
          <w:szCs w:val="24"/>
        </w:rPr>
        <w:lastRenderedPageBreak/>
        <w:t xml:space="preserve">Students who decline to wear a face covering and do not leave the classroom will be referred to the Dean of Students for Formal Correction under the COVID-19 Face Covering Protocol, which may include noncompliance with the </w:t>
      </w:r>
      <w:hyperlink r:id="rId78" w:history="1">
        <w:r w:rsidRPr="00D80A5D">
          <w:rPr>
            <w:rStyle w:val="Hyperlink"/>
            <w:rFonts w:eastAsia="Times New Roman" w:cstheme="minorHAnsi"/>
            <w:szCs w:val="24"/>
          </w:rPr>
          <w:t>Student Code of Conduct</w:t>
        </w:r>
      </w:hyperlink>
      <w:r w:rsidRPr="00D80A5D">
        <w:rPr>
          <w:rFonts w:eastAsia="Times New Roman" w:cstheme="minorHAnsi"/>
          <w:szCs w:val="24"/>
        </w:rPr>
        <w:t xml:space="preserve">. The appropriate conduct process will be initiated if the Dean of Students determines that the allegations are credible. </w:t>
      </w:r>
    </w:p>
    <w:p w14:paraId="59DBE572" w14:textId="77777777" w:rsidR="003B5267" w:rsidRPr="00D80A5D" w:rsidRDefault="003B5267" w:rsidP="003B5267">
      <w:pPr>
        <w:pStyle w:val="ListParagraph"/>
        <w:numPr>
          <w:ilvl w:val="0"/>
          <w:numId w:val="8"/>
        </w:numPr>
        <w:spacing w:line="240" w:lineRule="auto"/>
        <w:contextualSpacing w:val="0"/>
        <w:rPr>
          <w:rFonts w:eastAsia="Times New Roman" w:cstheme="minorHAnsi"/>
          <w:szCs w:val="24"/>
        </w:rPr>
      </w:pPr>
      <w:r w:rsidRPr="00D80A5D">
        <w:rPr>
          <w:rFonts w:eastAsia="Times New Roman" w:cstheme="minorHAnsi"/>
          <w:szCs w:val="24"/>
        </w:rPr>
        <w:t xml:space="preserve">Faculty members may be required to provide virtual options for the student to continue to participate in the course until an outcome is rendered and appeals are afforded. </w:t>
      </w:r>
    </w:p>
    <w:p w14:paraId="63FE251F" w14:textId="77777777" w:rsidR="003B5267" w:rsidRPr="00D80A5D" w:rsidRDefault="003B5267" w:rsidP="003B5267">
      <w:pPr>
        <w:pStyle w:val="ListParagraph"/>
        <w:numPr>
          <w:ilvl w:val="0"/>
          <w:numId w:val="8"/>
        </w:numPr>
        <w:spacing w:after="120" w:line="240" w:lineRule="auto"/>
        <w:contextualSpacing w:val="0"/>
        <w:rPr>
          <w:rFonts w:eastAsia="Times New Roman" w:cstheme="minorHAnsi"/>
          <w:szCs w:val="24"/>
        </w:rPr>
      </w:pPr>
      <w:r w:rsidRPr="00D80A5D">
        <w:rPr>
          <w:rFonts w:eastAsia="Times New Roman" w:cstheme="minorHAnsi"/>
          <w:szCs w:val="24"/>
        </w:rPr>
        <w:t>Students who repeatedly come to class without a face covering will be referred to the Dean of Students for remediation, which may range from an educational learning opportunity up to the formal conduct process defined by the Student Code of Conduct.</w:t>
      </w:r>
    </w:p>
    <w:p w14:paraId="158E2B96" w14:textId="77777777" w:rsidR="003B5267" w:rsidRPr="0040397A" w:rsidRDefault="003B5267" w:rsidP="003B5267">
      <w:pPr>
        <w:spacing w:line="240" w:lineRule="auto"/>
        <w:rPr>
          <w:rFonts w:cstheme="minorHAnsi"/>
          <w:b/>
          <w:u w:val="single"/>
        </w:rPr>
      </w:pPr>
      <w:r w:rsidRPr="0040397A">
        <w:rPr>
          <w:rFonts w:cstheme="minorHAnsi"/>
          <w:b/>
          <w:u w:val="single"/>
        </w:rPr>
        <w:t>Statement on Recording of Lectures by Students</w:t>
      </w:r>
    </w:p>
    <w:p w14:paraId="0A2AC87A" w14:textId="77777777" w:rsidR="003B5267" w:rsidRPr="00634E07" w:rsidRDefault="003B5267" w:rsidP="003B5267">
      <w:pPr>
        <w:spacing w:line="240" w:lineRule="auto"/>
        <w:rPr>
          <w:rFonts w:cstheme="minorHAnsi"/>
        </w:rPr>
      </w:pPr>
      <w:r w:rsidRPr="00634E07">
        <w:rPr>
          <w:rFonts w:cstheme="minorHAnsi"/>
        </w:rPr>
        <w:t>Lectures, presentations, and other course materials are protected intellectual property under South Dakota Board of Regents Policy.  Accordingly, recording and disseminating lectures, presentations or course materials is strictly prohibited without the express permission of the faculty member.  Violation of this prohibition may result in the student being subject to Student Conduct proceedings under SDBOR Policy 3:4.</w:t>
      </w:r>
    </w:p>
    <w:p w14:paraId="457B479B" w14:textId="77777777" w:rsidR="003B5267" w:rsidRDefault="003B5267" w:rsidP="00D80A5D">
      <w:pPr>
        <w:rPr>
          <w:rFonts w:cstheme="minorHAnsi"/>
          <w:szCs w:val="24"/>
        </w:rPr>
      </w:pPr>
    </w:p>
    <w:p w14:paraId="5EF3889A" w14:textId="77777777" w:rsidR="003B5267" w:rsidRDefault="003B5267" w:rsidP="00D80A5D">
      <w:pPr>
        <w:rPr>
          <w:rFonts w:cstheme="minorHAnsi"/>
          <w:szCs w:val="24"/>
        </w:rPr>
      </w:pPr>
    </w:p>
    <w:sectPr w:rsidR="003B5267" w:rsidSect="00B32FBF">
      <w:head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76C5" w14:textId="77777777" w:rsidR="00743FB6" w:rsidRDefault="00743FB6" w:rsidP="008E0A0F">
      <w:pPr>
        <w:spacing w:line="240" w:lineRule="auto"/>
      </w:pPr>
      <w:r>
        <w:separator/>
      </w:r>
    </w:p>
  </w:endnote>
  <w:endnote w:type="continuationSeparator" w:id="0">
    <w:p w14:paraId="2F775CCD" w14:textId="77777777" w:rsidR="00743FB6" w:rsidRDefault="00743FB6" w:rsidP="008E0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A7B6" w14:textId="77777777" w:rsidR="00743FB6" w:rsidRDefault="00743FB6" w:rsidP="008E0A0F">
      <w:pPr>
        <w:spacing w:line="240" w:lineRule="auto"/>
      </w:pPr>
      <w:r>
        <w:separator/>
      </w:r>
    </w:p>
  </w:footnote>
  <w:footnote w:type="continuationSeparator" w:id="0">
    <w:p w14:paraId="531A5892" w14:textId="77777777" w:rsidR="00743FB6" w:rsidRDefault="00743FB6" w:rsidP="008E0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18"/>
      <w:gridCol w:w="1412"/>
      <w:gridCol w:w="7170"/>
    </w:tblGrid>
    <w:tr w:rsidR="008E0A0F" w14:paraId="04700A9C" w14:textId="77777777" w:rsidTr="008E0A0F">
      <w:trPr>
        <w:trHeight w:val="1571"/>
        <w:tblCellSpacing w:w="15" w:type="dxa"/>
        <w:jc w:val="center"/>
      </w:trPr>
      <w:tc>
        <w:tcPr>
          <w:tcW w:w="0" w:type="auto"/>
          <w:vAlign w:val="center"/>
          <w:hideMark/>
        </w:tcPr>
        <w:bookmarkStart w:id="0" w:name="top"/>
        <w:bookmarkEnd w:id="0"/>
        <w:p w14:paraId="2B128F46" w14:textId="77777777" w:rsidR="008E0A0F" w:rsidRDefault="008E0A0F" w:rsidP="008E0A0F">
          <w:pPr>
            <w:rPr>
              <w:szCs w:val="24"/>
            </w:rPr>
          </w:pPr>
          <w:r>
            <w:fldChar w:fldCharType="begin"/>
          </w:r>
          <w:r>
            <w:instrText xml:space="preserve"> HYPERLINK "http://usdbiology.com/cliff" </w:instrText>
          </w:r>
          <w:r>
            <w:fldChar w:fldCharType="separate"/>
          </w:r>
          <w:r>
            <w:rPr>
              <w:rStyle w:val="Hyperlink"/>
              <w:b/>
              <w:bCs/>
            </w:rPr>
            <w:t>Dr. Cliff H. Summers</w:t>
          </w:r>
          <w:r>
            <w:rPr>
              <w:color w:val="0000FF"/>
              <w:u w:val="single"/>
            </w:rPr>
            <w:br/>
          </w:r>
          <w:r>
            <w:rPr>
              <w:rStyle w:val="Hyperlink"/>
              <w:sz w:val="15"/>
              <w:szCs w:val="15"/>
            </w:rPr>
            <w:t>Churchill-Haines 168F</w:t>
          </w:r>
          <w:r>
            <w:fldChar w:fldCharType="end"/>
          </w:r>
          <w:r>
            <w:t xml:space="preserve"> </w:t>
          </w:r>
          <w:hyperlink r:id="rId1" w:history="1">
            <w:r w:rsidRPr="007F640C">
              <w:rPr>
                <w:rStyle w:val="Hyperlink"/>
              </w:rPr>
              <w:t>cliff@usd.edu</w:t>
            </w:r>
          </w:hyperlink>
          <w:r>
            <w:t xml:space="preserve"> </w:t>
          </w:r>
        </w:p>
      </w:tc>
      <w:tc>
        <w:tcPr>
          <w:tcW w:w="0" w:type="auto"/>
          <w:vAlign w:val="center"/>
          <w:hideMark/>
        </w:tcPr>
        <w:p w14:paraId="020F3C30" w14:textId="77777777" w:rsidR="008E0A0F" w:rsidRDefault="008E0A0F" w:rsidP="008E0A0F">
          <w:pPr>
            <w:rPr>
              <w:szCs w:val="24"/>
            </w:rPr>
          </w:pPr>
          <w:r>
            <w:rPr>
              <w:noProof/>
              <w:color w:val="0000FF"/>
            </w:rPr>
            <w:drawing>
              <wp:inline distT="0" distB="0" distL="0" distR="0" wp14:anchorId="5953C7D4" wp14:editId="7E2602F4">
                <wp:extent cx="858520" cy="296545"/>
                <wp:effectExtent l="0" t="0" r="0" b="8255"/>
                <wp:docPr id="2" name="Picture 2" descr="USD Department of Biology">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 Department of Biology">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520" cy="296545"/>
                        </a:xfrm>
                        <a:prstGeom prst="rect">
                          <a:avLst/>
                        </a:prstGeom>
                        <a:noFill/>
                        <a:ln>
                          <a:noFill/>
                        </a:ln>
                      </pic:spPr>
                    </pic:pic>
                  </a:graphicData>
                </a:graphic>
              </wp:inline>
            </w:drawing>
          </w:r>
        </w:p>
      </w:tc>
      <w:tc>
        <w:tcPr>
          <w:tcW w:w="0" w:type="auto"/>
          <w:vAlign w:val="center"/>
          <w:hideMark/>
        </w:tcPr>
        <w:p w14:paraId="75E16BF4" w14:textId="534A66C8" w:rsidR="008E0A0F" w:rsidRDefault="00743FB6" w:rsidP="008E0A0F">
          <w:hyperlink r:id="rId4" w:history="1">
            <w:r w:rsidR="008E0A0F">
              <w:rPr>
                <w:rStyle w:val="Hyperlink"/>
                <w:b/>
                <w:bCs/>
                <w:sz w:val="27"/>
                <w:szCs w:val="27"/>
              </w:rPr>
              <w:t>SN</w:t>
            </w:r>
            <w:r w:rsidR="008E0A0F">
              <w:rPr>
                <w:rStyle w:val="Hyperlink"/>
                <w:b/>
                <w:bCs/>
                <w:sz w:val="27"/>
                <w:szCs w:val="27"/>
                <w:vertAlign w:val="superscript"/>
              </w:rPr>
              <w:t>2</w:t>
            </w:r>
            <w:r w:rsidR="008E0A0F">
              <w:rPr>
                <w:rStyle w:val="Hyperlink"/>
                <w:b/>
                <w:bCs/>
                <w:sz w:val="27"/>
                <w:szCs w:val="27"/>
              </w:rPr>
              <w:t>ACKS: Systems and Neuroscience Networks Advanced Communication of Knowledge Seminars</w:t>
            </w:r>
          </w:hyperlink>
          <w:r w:rsidR="008E0A0F">
            <w:rPr>
              <w:sz w:val="36"/>
              <w:szCs w:val="36"/>
            </w:rPr>
            <w:t> </w:t>
          </w:r>
          <w:r w:rsidR="008E0A0F">
            <w:br/>
          </w:r>
          <w:r w:rsidR="008E0A0F">
            <w:rPr>
              <w:sz w:val="27"/>
              <w:szCs w:val="27"/>
            </w:rPr>
            <w:t xml:space="preserve">BIOL 792    3 credits            </w:t>
          </w:r>
          <w:r w:rsidR="006823E7">
            <w:t>Fall</w:t>
          </w:r>
          <w:r w:rsidR="008E0A0F">
            <w:t xml:space="preserve"> 2020</w:t>
          </w:r>
        </w:p>
        <w:p w14:paraId="1D84A30E" w14:textId="197F4517" w:rsidR="008E0A0F" w:rsidRPr="008E0A0F" w:rsidRDefault="006823E7" w:rsidP="008E0A0F">
          <w:pPr>
            <w:rPr>
              <w:sz w:val="32"/>
              <w:szCs w:val="32"/>
            </w:rPr>
          </w:pPr>
          <w:r>
            <w:rPr>
              <w:color w:val="FF0033"/>
              <w:sz w:val="32"/>
              <w:szCs w:val="32"/>
            </w:rPr>
            <w:t>Molecular Mechanisms of Affect</w:t>
          </w:r>
        </w:p>
      </w:tc>
    </w:tr>
  </w:tbl>
  <w:p w14:paraId="35614A29" w14:textId="77777777" w:rsidR="008E0A0F" w:rsidRDefault="008E0A0F" w:rsidP="008E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90"/>
    <w:multiLevelType w:val="hybridMultilevel"/>
    <w:tmpl w:val="F2C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72159"/>
    <w:multiLevelType w:val="hybridMultilevel"/>
    <w:tmpl w:val="29E82B90"/>
    <w:lvl w:ilvl="0" w:tplc="255457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5210FA"/>
    <w:multiLevelType w:val="hybridMultilevel"/>
    <w:tmpl w:val="7FAEC254"/>
    <w:lvl w:ilvl="0" w:tplc="506CC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0151C"/>
    <w:multiLevelType w:val="hybridMultilevel"/>
    <w:tmpl w:val="3614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80ED4"/>
    <w:multiLevelType w:val="hybridMultilevel"/>
    <w:tmpl w:val="81A03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11D"/>
    <w:multiLevelType w:val="hybridMultilevel"/>
    <w:tmpl w:val="C810BA40"/>
    <w:lvl w:ilvl="0" w:tplc="C11CD0B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E723CA"/>
    <w:multiLevelType w:val="multilevel"/>
    <w:tmpl w:val="826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10D92"/>
    <w:multiLevelType w:val="hybridMultilevel"/>
    <w:tmpl w:val="E4AE61DC"/>
    <w:lvl w:ilvl="0" w:tplc="DA40458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346271"/>
    <w:multiLevelType w:val="hybridMultilevel"/>
    <w:tmpl w:val="AD8C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8"/>
    <w:lvlOverride w:ilvl="0"/>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0F"/>
    <w:rsid w:val="000C0082"/>
    <w:rsid w:val="00143A76"/>
    <w:rsid w:val="00154D92"/>
    <w:rsid w:val="00321DDA"/>
    <w:rsid w:val="00373CB0"/>
    <w:rsid w:val="00396F1A"/>
    <w:rsid w:val="003B5267"/>
    <w:rsid w:val="00433E79"/>
    <w:rsid w:val="005564B9"/>
    <w:rsid w:val="00674992"/>
    <w:rsid w:val="006823E7"/>
    <w:rsid w:val="00743FB6"/>
    <w:rsid w:val="007840D9"/>
    <w:rsid w:val="008E0A0F"/>
    <w:rsid w:val="0095339D"/>
    <w:rsid w:val="009A63BD"/>
    <w:rsid w:val="00A15601"/>
    <w:rsid w:val="00B32FBF"/>
    <w:rsid w:val="00B64268"/>
    <w:rsid w:val="00BD1F13"/>
    <w:rsid w:val="00BE0F6E"/>
    <w:rsid w:val="00C328AE"/>
    <w:rsid w:val="00C57801"/>
    <w:rsid w:val="00D1040F"/>
    <w:rsid w:val="00D61EEB"/>
    <w:rsid w:val="00D80A5D"/>
    <w:rsid w:val="00EA2BE0"/>
    <w:rsid w:val="00F40C5C"/>
    <w:rsid w:val="00F81446"/>
    <w:rsid w:val="00FB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BA1B"/>
  <w15:chartTrackingRefBased/>
  <w15:docId w15:val="{5F85B8DC-CE87-43F9-A36E-291688EC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0F"/>
    <w:pPr>
      <w:spacing w:after="0"/>
    </w:pPr>
    <w:rPr>
      <w:sz w:val="24"/>
    </w:rPr>
  </w:style>
  <w:style w:type="paragraph" w:styleId="Heading3">
    <w:name w:val="heading 3"/>
    <w:basedOn w:val="Normal"/>
    <w:link w:val="Heading3Char"/>
    <w:uiPriority w:val="9"/>
    <w:qFormat/>
    <w:rsid w:val="00784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0F"/>
    <w:pPr>
      <w:tabs>
        <w:tab w:val="center" w:pos="4680"/>
        <w:tab w:val="right" w:pos="9360"/>
      </w:tabs>
      <w:spacing w:line="240" w:lineRule="auto"/>
    </w:pPr>
  </w:style>
  <w:style w:type="character" w:customStyle="1" w:styleId="HeaderChar">
    <w:name w:val="Header Char"/>
    <w:basedOn w:val="DefaultParagraphFont"/>
    <w:link w:val="Header"/>
    <w:uiPriority w:val="99"/>
    <w:rsid w:val="008E0A0F"/>
  </w:style>
  <w:style w:type="paragraph" w:styleId="Footer">
    <w:name w:val="footer"/>
    <w:basedOn w:val="Normal"/>
    <w:link w:val="FooterChar"/>
    <w:uiPriority w:val="99"/>
    <w:unhideWhenUsed/>
    <w:rsid w:val="008E0A0F"/>
    <w:pPr>
      <w:tabs>
        <w:tab w:val="center" w:pos="4680"/>
        <w:tab w:val="right" w:pos="9360"/>
      </w:tabs>
      <w:spacing w:line="240" w:lineRule="auto"/>
    </w:pPr>
  </w:style>
  <w:style w:type="character" w:customStyle="1" w:styleId="FooterChar">
    <w:name w:val="Footer Char"/>
    <w:basedOn w:val="DefaultParagraphFont"/>
    <w:link w:val="Footer"/>
    <w:uiPriority w:val="99"/>
    <w:rsid w:val="008E0A0F"/>
  </w:style>
  <w:style w:type="character" w:styleId="Hyperlink">
    <w:name w:val="Hyperlink"/>
    <w:basedOn w:val="DefaultParagraphFont"/>
    <w:uiPriority w:val="99"/>
    <w:unhideWhenUsed/>
    <w:rsid w:val="008E0A0F"/>
    <w:rPr>
      <w:color w:val="0563C1" w:themeColor="hyperlink"/>
      <w:u w:val="single"/>
    </w:rPr>
  </w:style>
  <w:style w:type="character" w:customStyle="1" w:styleId="Heading3Char">
    <w:name w:val="Heading 3 Char"/>
    <w:basedOn w:val="DefaultParagraphFont"/>
    <w:link w:val="Heading3"/>
    <w:uiPriority w:val="9"/>
    <w:rsid w:val="007840D9"/>
    <w:rPr>
      <w:rFonts w:ascii="Times New Roman" w:eastAsia="Times New Roman" w:hAnsi="Times New Roman" w:cs="Times New Roman"/>
      <w:b/>
      <w:bCs/>
      <w:sz w:val="27"/>
      <w:szCs w:val="27"/>
    </w:rPr>
  </w:style>
  <w:style w:type="paragraph" w:styleId="ListParagraph">
    <w:name w:val="List Paragraph"/>
    <w:basedOn w:val="Normal"/>
    <w:uiPriority w:val="34"/>
    <w:qFormat/>
    <w:rsid w:val="007840D9"/>
    <w:pPr>
      <w:ind w:left="720"/>
      <w:contextualSpacing/>
    </w:pPr>
  </w:style>
  <w:style w:type="character" w:styleId="Emphasis">
    <w:name w:val="Emphasis"/>
    <w:basedOn w:val="DefaultParagraphFont"/>
    <w:uiPriority w:val="20"/>
    <w:qFormat/>
    <w:rsid w:val="007840D9"/>
    <w:rPr>
      <w:i/>
      <w:iCs/>
    </w:rPr>
  </w:style>
  <w:style w:type="paragraph" w:styleId="NormalWeb">
    <w:name w:val="Normal (Web)"/>
    <w:basedOn w:val="Normal"/>
    <w:uiPriority w:val="99"/>
    <w:semiHidden/>
    <w:unhideWhenUsed/>
    <w:rsid w:val="0095339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6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9191">
      <w:bodyDiv w:val="1"/>
      <w:marLeft w:val="0"/>
      <w:marRight w:val="0"/>
      <w:marTop w:val="0"/>
      <w:marBottom w:val="0"/>
      <w:divBdr>
        <w:top w:val="none" w:sz="0" w:space="0" w:color="auto"/>
        <w:left w:val="none" w:sz="0" w:space="0" w:color="auto"/>
        <w:bottom w:val="none" w:sz="0" w:space="0" w:color="auto"/>
        <w:right w:val="none" w:sz="0" w:space="0" w:color="auto"/>
      </w:divBdr>
    </w:div>
    <w:div w:id="225914640">
      <w:bodyDiv w:val="1"/>
      <w:marLeft w:val="0"/>
      <w:marRight w:val="0"/>
      <w:marTop w:val="0"/>
      <w:marBottom w:val="0"/>
      <w:divBdr>
        <w:top w:val="none" w:sz="0" w:space="0" w:color="auto"/>
        <w:left w:val="none" w:sz="0" w:space="0" w:color="auto"/>
        <w:bottom w:val="none" w:sz="0" w:space="0" w:color="auto"/>
        <w:right w:val="none" w:sz="0" w:space="0" w:color="auto"/>
      </w:divBdr>
    </w:div>
    <w:div w:id="429661377">
      <w:bodyDiv w:val="1"/>
      <w:marLeft w:val="0"/>
      <w:marRight w:val="0"/>
      <w:marTop w:val="0"/>
      <w:marBottom w:val="0"/>
      <w:divBdr>
        <w:top w:val="none" w:sz="0" w:space="0" w:color="auto"/>
        <w:left w:val="none" w:sz="0" w:space="0" w:color="auto"/>
        <w:bottom w:val="none" w:sz="0" w:space="0" w:color="auto"/>
        <w:right w:val="none" w:sz="0" w:space="0" w:color="auto"/>
      </w:divBdr>
    </w:div>
    <w:div w:id="889267838">
      <w:bodyDiv w:val="1"/>
      <w:marLeft w:val="0"/>
      <w:marRight w:val="0"/>
      <w:marTop w:val="0"/>
      <w:marBottom w:val="0"/>
      <w:divBdr>
        <w:top w:val="none" w:sz="0" w:space="0" w:color="auto"/>
        <w:left w:val="none" w:sz="0" w:space="0" w:color="auto"/>
        <w:bottom w:val="none" w:sz="0" w:space="0" w:color="auto"/>
        <w:right w:val="none" w:sz="0" w:space="0" w:color="auto"/>
      </w:divBdr>
    </w:div>
    <w:div w:id="1632247651">
      <w:bodyDiv w:val="1"/>
      <w:marLeft w:val="0"/>
      <w:marRight w:val="0"/>
      <w:marTop w:val="0"/>
      <w:marBottom w:val="0"/>
      <w:divBdr>
        <w:top w:val="none" w:sz="0" w:space="0" w:color="auto"/>
        <w:left w:val="none" w:sz="0" w:space="0" w:color="auto"/>
        <w:bottom w:val="none" w:sz="0" w:space="0" w:color="auto"/>
        <w:right w:val="none" w:sz="0" w:space="0" w:color="auto"/>
      </w:divBdr>
    </w:div>
    <w:div w:id="1738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dbiology.com/cliff/Courses/Advanced%20Seminars%20in%20Neuroendocrinology/Molecular%20Mechanisms%20of%20Affect%20F20/Chinenye20Molecular%20Mechanisms%20of%20Affect.pptx" TargetMode="External"/><Relationship Id="rId21" Type="http://schemas.openxmlformats.org/officeDocument/2006/relationships/hyperlink" Target="http://usdbiology.com/cliff/Courses/Advanced%20Seminars%20in%20Neuroendocrinology/Molecular%20Mechanisms%20of%20Affect%20F20/Jaz19Nanoparticles%20in%20Brain%20Therapy.pptx" TargetMode="External"/><Relationship Id="rId42" Type="http://schemas.openxmlformats.org/officeDocument/2006/relationships/hyperlink" Target="http://usdbiology.com/cliff/Courses/Advanced%20Seminars%20in%20Neuroendocrinology/Molecular%20Mechanisms%20of%20Affect%20F20/Barre%2016%20PNAS%20Presynaptic%205-HT2A%20thalamocortical%20plasticity%20associative%20learning.pdf" TargetMode="External"/><Relationship Id="rId47" Type="http://schemas.openxmlformats.org/officeDocument/2006/relationships/hyperlink" Target="http://usdbiology.com/cliff/Courses/Advanced%20Seminars%20in%20Neuroendocrinology/Molecular%20Mechanisms%20of%20Affect%20F20/Joshi%2019%20ACSChemNeurosci%20Biodegradable%20nanocarrier%20alleviates%20Drosophila%20Huntingtons.pdf" TargetMode="External"/><Relationship Id="rId63" Type="http://schemas.openxmlformats.org/officeDocument/2006/relationships/hyperlink" Target="http://usdbiology.com/cliff/Courses/Advanced%20Seminars%20in%20Neuroendocrinology/Molecular%20Mechanisms%20of%20Affect%20F20/Author%2015%20StemCellTranslMed%20Extracellular%20veiscles%20stroke%20neuroregeneration%20immunosuppression.pdf" TargetMode="External"/><Relationship Id="rId68" Type="http://schemas.openxmlformats.org/officeDocument/2006/relationships/hyperlink" Target="http://usdbiology.com/cliff/Courses/Advanced%20Seminars%20in%20Neuroendocrinology/Molecular%20Mechanisms%20of%20Affect%20F20/Zhang%2019%20JPharmSci%20Degradable%20polymers%20with%20adhesive%20DOPA-IGF-1%20for%20neural%20tissue%20engineering.pdf" TargetMode="External"/><Relationship Id="rId16" Type="http://schemas.openxmlformats.org/officeDocument/2006/relationships/hyperlink" Target="http://usdbiology.com/cliff/Courses/Advanced%20Seminars%20in%20Neuroendocrinology/Molecular%20Mechanisms%20of%20Affect%20F20/SN2ACKS%2020%20Seminar%20Planning%20Guide.docx" TargetMode="External"/><Relationship Id="rId11" Type="http://schemas.openxmlformats.org/officeDocument/2006/relationships/image" Target="media/image2.jpeg"/><Relationship Id="rId32" Type="http://schemas.openxmlformats.org/officeDocument/2006/relationships/hyperlink" Target="http://usdbiology.com/cliff/Courses/Advanced%20Seminars%20in%20Neuroendocrinology/Molecular%20Mechanisms%20of%20Affect%20F20/Bode%2017%20NanomedNanotechBiolMed%20nanoparticles%20selctive%20BBB%20uptake.pdf" TargetMode="External"/><Relationship Id="rId37" Type="http://schemas.openxmlformats.org/officeDocument/2006/relationships/hyperlink" Target="http://usdbiology.com/cliff/Courses/Advanced%20Seminars%20in%20Neuroendocrinology/Molecular%20Mechanisms%20of%20Affect%20F20/Chen%2018%20Science%20nIR%20DBS%20nanoparticle%20optogenetics.pdf" TargetMode="External"/><Relationship Id="rId53" Type="http://schemas.openxmlformats.org/officeDocument/2006/relationships/hyperlink" Target="http://usdbiology.com/cliff/Courses/Advanced%20Seminars%20in%20Neuroendocrinology/Molecular%20Mechanisms%20of%20Affect%20F20/Cong%2019%20ACSApplMaterInterfaces%20Selenium%20nanoparticles%20Huntingtons.pdf" TargetMode="External"/><Relationship Id="rId58" Type="http://schemas.openxmlformats.org/officeDocument/2006/relationships/hyperlink" Target="http://usdbiology.com/cliff/Courses/Advanced%20Seminars%20in%20Neuroendocrinology/Molecular%20Mechanisms%20of%20Affect%20F20/McAvoy%20Sahay%2017%20Neurotherapeutics%20Neurogenesis%20optimize%20hippocampus%20cirutis%20aging.pdf" TargetMode="External"/><Relationship Id="rId74" Type="http://schemas.openxmlformats.org/officeDocument/2006/relationships/hyperlink" Target="mailto:covid19@usd.ed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usdbiology.com/cliff/Courses/Advanced%20Seminars%20in%20Neuroendocrinology/Molecular%20Mechanisms%20of%20Affect%20F20/Madhavi20Molecular%20Mechanisms%20of%20Affect.pptx" TargetMode="External"/><Relationship Id="rId19" Type="http://schemas.openxmlformats.org/officeDocument/2006/relationships/hyperlink" Target="http://usdbiology.com/cliff/Courses/Advanced%20Seminars%20in%20Neuroendocrinology/Molecular%20Mechanisms%20of%20Affect%20F20/SN2ACKS%20Grading%20Rubric%2020%20Molecular%20Mechanisms%20of%20Affect.docx" TargetMode="External"/><Relationship Id="rId14" Type="http://schemas.openxmlformats.org/officeDocument/2006/relationships/hyperlink" Target="http://usdbiology.com/cliff/Courses/Advanced%20Seminars%20in%20Neuroendocrinology/Molecular%20Mechanisms%20of%20Affect%20F20/Cliff20Molecular%20Mechanisms%20of%20Affect%20-%20Stories%20for%20Science.pptx" TargetMode="External"/><Relationship Id="rId22" Type="http://schemas.openxmlformats.org/officeDocument/2006/relationships/hyperlink" Target="http://usdbiology.com/cliff/Courses/Advanced%20Seminars%20in%20Neuroendocrinology/Molecular%20Mechanisms%20of%20Affect%20F20/Dustrude%2018%20FrontNeuro%20Orx%20depolarizes%20CeA%20via%20Orx1%20PLC%20%20conditioned%20fear.pdf" TargetMode="External"/><Relationship Id="rId27" Type="http://schemas.openxmlformats.org/officeDocument/2006/relationships/hyperlink" Target="http://usdbiology.com/cliff/Courses/Advanced%20Seminars%20in%20Neuroendocrinology/Molecular%20Mechanisms%20of%20Affect%20F20/Berrocoso%2017%20NanomedNanotechBiolMed%20cannabinoid%20PLGA%20nanocarriers%20neuropathic%20pain.pdf" TargetMode="External"/><Relationship Id="rId30" Type="http://schemas.openxmlformats.org/officeDocument/2006/relationships/hyperlink" Target="https://www.nanomedjournal.com/" TargetMode="External"/><Relationship Id="rId35" Type="http://schemas.openxmlformats.org/officeDocument/2006/relationships/hyperlink" Target="https://www.nature.com/mp/" TargetMode="External"/><Relationship Id="rId43" Type="http://schemas.openxmlformats.org/officeDocument/2006/relationships/hyperlink" Target="http://usdbiology.com/cliff/Courses/Advanced%20Seminars%20in%20Neuroendocrinology/Molecular%20Mechanisms%20of%20Affect%20F20/Moreno%2012%20JBiolChem%205-HT2A%20mGluR2%20heterodimer%20Gold%20nano.pdf" TargetMode="External"/><Relationship Id="rId48" Type="http://schemas.openxmlformats.org/officeDocument/2006/relationships/hyperlink" Target="http://usdbiology.com/cliff/Courses/Advanced%20Seminars%20in%20Neuroendocrinology/Molecular%20Mechanisms%20of%20Affect%20F20/Cong%2019%20ACSApplMaterInterfaces%20Selenium%20nanoparticles%20Huntingtons.pdf" TargetMode="External"/><Relationship Id="rId56" Type="http://schemas.openxmlformats.org/officeDocument/2006/relationships/hyperlink" Target="http://usdbiology.com/cliff/Courses/Advanced%20Seminars%20in%20Neuroendocrinology/Molecular%20Mechanisms%20of%20Affect%20F20/Danielle20Molecular%20Mechanisms%20of%20Affect.pptx" TargetMode="External"/><Relationship Id="rId64" Type="http://schemas.openxmlformats.org/officeDocument/2006/relationships/hyperlink" Target="http://usdbiology.com/cliff/Courses/Advanced%20Seminars%20in%20Neuroendocrinology/Molecular%20Mechanisms%20of%20Affect%20F20/Zhang%2019%20JPharmSci%20Degradable%20polymers%20with%20adhesive%20DOPA-IGF-1%20for%20neural%20tissue%20engineering.pdf" TargetMode="External"/><Relationship Id="rId69" Type="http://schemas.openxmlformats.org/officeDocument/2006/relationships/hyperlink" Target="http://usdbiology.com/cliff/Courses/Advanced%20Seminars%20in%20Neuroendocrinology/Molecular%20Mechanisms%20of%20Affect%20F20/Zhang%2017%20AnnalMedPsych%20%20IGF1%20reducing%20PTSD%20cognitive%20function%20symptoms.pdf" TargetMode="External"/><Relationship Id="rId77" Type="http://schemas.openxmlformats.org/officeDocument/2006/relationships/hyperlink" Target="https://www.sdbor.edu/the-board/agendaitems/2014AgendaItems/2020%20Agenda%20Items/July22_20/3_C_BOR0720_REVISED.pdf" TargetMode="External"/><Relationship Id="rId8" Type="http://schemas.openxmlformats.org/officeDocument/2006/relationships/hyperlink" Target="http://www.usdbiology.com/cliff/" TargetMode="External"/><Relationship Id="rId51" Type="http://schemas.openxmlformats.org/officeDocument/2006/relationships/hyperlink" Target="http://usdbiology.com/cliff/Courses/Advanced%20Seminars%20in%20Neuroendocrinology/Molecular%20Mechanisms%20of%20Affect%20F20/Riley20Molecular%20Mechanisms%20of%20Affect.pptx" TargetMode="External"/><Relationship Id="rId72" Type="http://schemas.openxmlformats.org/officeDocument/2006/relationships/hyperlink" Target="http://www.usd.edu/d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ideoarchive.usd.edu/fall2008/BADM780/default.asp" TargetMode="External"/><Relationship Id="rId17" Type="http://schemas.openxmlformats.org/officeDocument/2006/relationships/hyperlink" Target="http://usdbiology.com/cliff/Courses/Advanced%20Seminars%20in%20Neuroendocrinology/Molecular%20Mechanisms%20of%20Affect%20F20/Cliff20Molecular%20Mechanisms%20of%20Affect%20-%20Seminar%20Design.pptx" TargetMode="External"/><Relationship Id="rId25" Type="http://schemas.openxmlformats.org/officeDocument/2006/relationships/hyperlink" Target="https://www.nature.com/mp/" TargetMode="External"/><Relationship Id="rId33" Type="http://schemas.openxmlformats.org/officeDocument/2006/relationships/hyperlink" Target="http://usdbiology.com/cliff/Courses/Advanced%20Seminars%20in%20Neuroendocrinology/Molecular%20Mechanisms%20of%20Affect%20F20/Mohamed%2018%20NeuroImageClinical%20Amyloid%20fingerprint%20mTBI%20PTSD%20tau%20AD.pdf" TargetMode="External"/><Relationship Id="rId38" Type="http://schemas.openxmlformats.org/officeDocument/2006/relationships/hyperlink" Target="http://usdbiology.com/cliff/Courses/Advanced%20Seminars%20in%20Neuroendocrinology/Molecular%20Mechanisms%20of%20Affect%20F20/Wu%2016%20ACSNano%20Dye%20Sensitized%20Core%20Nanoparticle%20Optogenetics.pdf" TargetMode="External"/><Relationship Id="rId46" Type="http://schemas.openxmlformats.org/officeDocument/2006/relationships/hyperlink" Target="http://usdbiology.com/cliff/Courses/Advanced%20Seminars%20in%20Neuroendocrinology/Molecular%20Mechanisms%20of%20Affect%20F20/Ben20Molecular%20Mechanisms%20of%20Affect.pptx" TargetMode="External"/><Relationship Id="rId59" Type="http://schemas.openxmlformats.org/officeDocument/2006/relationships/hyperlink" Target="http://usdbiology.com/cliff/Courses/Advanced%20Seminars%20in%20Neuroendocrinology/Molecular%20Mechanisms%20of%20Affect%20F20/Faghihi%2016%20JIntegNeurosci%20Impaired%20neurogenesis%20DG%20pattern%20deficits%20computational.pdf" TargetMode="External"/><Relationship Id="rId67" Type="http://schemas.openxmlformats.org/officeDocument/2006/relationships/hyperlink" Target="http://usdbiology.com/cliff/Courses/Advanced%20Seminars%20in%20Neuroendocrinology/Molecular%20Mechanisms%20of%20Affect%20F20/Ogundele%2017%20Neurosci%20Stress%20plasticity%20danger%20signaling%20hippocampus-PFC%20Axis%20IGF1.pdf" TargetMode="External"/><Relationship Id="rId20" Type="http://schemas.openxmlformats.org/officeDocument/2006/relationships/hyperlink" Target="http://usdbiology.com/cliff/Courses/Advanced%20Seminars%20in%20Neuroendocrinology/Molecular%20Mechanisms%20of%20Affect%20F20/SN2ACKS%2020%20Seminar%20Planning%20Guide.docx" TargetMode="External"/><Relationship Id="rId41" Type="http://schemas.openxmlformats.org/officeDocument/2006/relationships/hyperlink" Target="http://usdbiology.com/cliff/Courses/Advanced%20Seminars%20in%20Neuroendocrinology/Molecular%20Mechanisms%20of%20Affect%20F20/Jason20Molecular%20Mechanisms%20of%20Affect.pptx" TargetMode="External"/><Relationship Id="rId54" Type="http://schemas.openxmlformats.org/officeDocument/2006/relationships/hyperlink" Target="http://usdbiology.com/cliff/Courses/Advanced%20Seminars%20in%20Neuroendocrinology/Molecular%20Mechanisms%20of%20Affect%20F20/Godinho%2013%20MolPharm%20SiRNA%20B-cyclodextrin%20Nanocarrier%20Huntingtons.pdf" TargetMode="External"/><Relationship Id="rId62" Type="http://schemas.openxmlformats.org/officeDocument/2006/relationships/hyperlink" Target="http://usdbiology.com/cliff/Courses/Advanced%20Seminars%20in%20Neuroendocrinology/Molecular%20Mechanisms%20of%20Affect%20F20/Tian%2018%20Biomaterials%20surface%20functionalized%20exosomes%20targeted%20cerebral%20ischemia.pdf" TargetMode="External"/><Relationship Id="rId70" Type="http://schemas.openxmlformats.org/officeDocument/2006/relationships/hyperlink" Target="https://www.journals.elsevier.com/neuroscience" TargetMode="External"/><Relationship Id="rId75" Type="http://schemas.openxmlformats.org/officeDocument/2006/relationships/hyperlink" Target="mailto:deanofstudents@usd.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sdbiology.com/cliff/Courses/Advanced%20Seminars%20in%20Neuroendocrinology/Molecular%20Mechanisms%20of%20Affect%20F20/SN2ACKS%20Grading%20Rubric%2020%20Molecular%20Mechanisms%20of%20Affect.docx" TargetMode="External"/><Relationship Id="rId23" Type="http://schemas.openxmlformats.org/officeDocument/2006/relationships/hyperlink" Target="http://usdbiology.com/cliff/Courses/Advanced%20Seminars%20in%20Neuroendocrinology/Molecular%20Mechanisms%20of%20Affect%20F20/Liu%2016%20Biomaterials%20Brain-targeted%20co-delivery%20gene%20and%20peptide%20nanoparticles%20Alzheimers.pdf" TargetMode="External"/><Relationship Id="rId28" Type="http://schemas.openxmlformats.org/officeDocument/2006/relationships/hyperlink" Target="http://usdbiology.com/cliff/Courses/Advanced%20Seminars%20in%20Neuroendocrinology/Molecular%20Mechanisms%20of%20Affect%20F20/Martin-Banderas%2012%20IntJNanomed%20Cannabinoid%20PLGA%20nanocarrierss%20oral%20administration.pdf" TargetMode="External"/><Relationship Id="rId36" Type="http://schemas.openxmlformats.org/officeDocument/2006/relationships/hyperlink" Target="http://usdbiology.com/cliff/Courses/Advanced%20Seminars%20in%20Neuroendocrinology/Molecular%20Mechanisms%20of%20Affect%20F20/Chad20Molecular%20Mechanisms%20of%20Affect.pptx" TargetMode="External"/><Relationship Id="rId49" Type="http://schemas.openxmlformats.org/officeDocument/2006/relationships/hyperlink" Target="http://usdbiology.com/cliff/Courses/Advanced%20Seminars%20in%20Neuroendocrinology/Molecular%20Mechanisms%20of%20Affect%20F20/Godinho%2013%20MolPharm%20SiRNA%20B-cyclodextrin%20Nanocarrier%20Huntingtons.pdf" TargetMode="External"/><Relationship Id="rId57" Type="http://schemas.openxmlformats.org/officeDocument/2006/relationships/hyperlink" Target="http://usdbiology.com/cliff/Courses/Advanced%20Seminars%20in%20Neuroendocrinology/Molecular%20Mechanisms%20of%20Affect%20F20/Tiwari%2014%20ACSNano%20Nanoparticles%20stimulate%20neurogensis.pdf" TargetMode="External"/><Relationship Id="rId10" Type="http://schemas.openxmlformats.org/officeDocument/2006/relationships/hyperlink" Target="http://www.usdbiology.com/cliff/Courses/Advanced%20Seminars%20in%20Neuroendocrinology/seminars.html" TargetMode="External"/><Relationship Id="rId31" Type="http://schemas.openxmlformats.org/officeDocument/2006/relationships/hyperlink" Target="http://usdbiology.com/cliff/Courses/Advanced%20Seminars%20in%20Neuroendocrinology/Molecular%20Mechanisms%20of%20Affect%20F20/Kevin20Molecular%20Mechanisms%20of%20Affect.pptx" TargetMode="External"/><Relationship Id="rId44" Type="http://schemas.openxmlformats.org/officeDocument/2006/relationships/hyperlink" Target="http://usdbiology.com/cliff/Courses/Advanced%20Seminars%20in%20Neuroendocrinology/Molecular%20Mechanisms%20of%20Affect%20F20/Gewirtz%2002%20PBB%20DOI%20cortical%20BDNF%20mGlu2.pdf" TargetMode="External"/><Relationship Id="rId52" Type="http://schemas.openxmlformats.org/officeDocument/2006/relationships/hyperlink" Target="http://usdbiology.com/cliff/Courses/Advanced%20Seminars%20in%20Neuroendocrinology/Molecular%20Mechanisms%20of%20Affect%20F20/Joshi%2019%20ACSChemNeurosci%20Biodegradable%20nanocarrier%20alleviates%20Drosophila%20Huntingtons.pdf" TargetMode="External"/><Relationship Id="rId60" Type="http://schemas.openxmlformats.org/officeDocument/2006/relationships/hyperlink" Target="https://pubs.acs.org/journal/ancac3" TargetMode="External"/><Relationship Id="rId65" Type="http://schemas.openxmlformats.org/officeDocument/2006/relationships/hyperlink" Target="https://www.journals.elsevier.com/biomaterials" TargetMode="External"/><Relationship Id="rId73" Type="http://schemas.openxmlformats.org/officeDocument/2006/relationships/hyperlink" Target="mailto:disabilityservices@usd.edu" TargetMode="External"/><Relationship Id="rId78" Type="http://schemas.openxmlformats.org/officeDocument/2006/relationships/hyperlink" Target="https://nam03.safelinks.protection.outlook.com/?url=https%3A%2F%2Fwww.sdbor.edu%2Fpolicy%2FDocuments%2F3-4.pdf&amp;data=02%7C01%7CCliff.Summers%40USD.EDU%7C55d6c80cdea040f97e4908d83efa141f%7C9c36a7d0bf7b49919b78be91a52f0226%7C0%7C1%7C637328591081864883&amp;sdata=TmemFpiO248orNshRLaZiKfnbRkS%2BAzDDDYopal%2Fra0%3D&amp;reserved=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dbiology.com/cliff/Courses/Advanced%20Seminars%20in%20Neuroendocrinology/seminars.html" TargetMode="External"/><Relationship Id="rId13" Type="http://schemas.openxmlformats.org/officeDocument/2006/relationships/hyperlink" Target="http://usdbiology.com/cliff/Courses/Advanced%20Seminars%20in%20Neuroendocrinology/Molecular%20Mechanisms%20of%20Affect%20F20/Cliff20Molecular%20Mechanisms%20of%20Affect%20-%20Stories%20for%20Science.pptx" TargetMode="External"/><Relationship Id="rId18" Type="http://schemas.openxmlformats.org/officeDocument/2006/relationships/hyperlink" Target="http://usdbiology.com/cliff/Courses/Advanced%20Seminars%20in%20Neuroendocrinology/Molecular%20Mechanisms%20of%20Affect%20F20/Cliff20Molecular%20Mechanisms%20of%20Affect%20-%20Seminar%20Design.pptx" TargetMode="External"/><Relationship Id="rId39" Type="http://schemas.openxmlformats.org/officeDocument/2006/relationships/hyperlink" Target="http://usdbiology.com/cliff/Courses/Advanced%20Seminars%20in%20Neuroendocrinology/Molecular%20Mechanisms%20of%20Affect%20F20/Schmukermair%2013%20NPP%20DBS%20anxiety%20depression.pdf" TargetMode="External"/><Relationship Id="rId34" Type="http://schemas.openxmlformats.org/officeDocument/2006/relationships/hyperlink" Target="http://usdbiology.com/cliff/Courses/Advanced%20Seminars%20in%20Neuroendocrinology/Molecular%20Mechanisms%20of%20Affect%20F20/Stegurova%2014%20Nanoparticles%20Tau%20detection%20CSF.pdf" TargetMode="External"/><Relationship Id="rId50" Type="http://schemas.openxmlformats.org/officeDocument/2006/relationships/hyperlink" Target="https://pubs.acs.org/journal/acncdm" TargetMode="External"/><Relationship Id="rId55" Type="http://schemas.openxmlformats.org/officeDocument/2006/relationships/hyperlink" Target="https://pubs.acs.org/journal/acncdm" TargetMode="External"/><Relationship Id="rId76" Type="http://schemas.openxmlformats.org/officeDocument/2006/relationships/hyperlink" Target="mailto:deanofstudents@usd.edu" TargetMode="External"/><Relationship Id="rId7" Type="http://schemas.openxmlformats.org/officeDocument/2006/relationships/image" Target="media/image1.jpeg"/><Relationship Id="rId71" Type="http://schemas.openxmlformats.org/officeDocument/2006/relationships/hyperlink" Target="http://usdbiology.com/cliff/Courses/Advanced%20Seminars%20in%20Neuroendocrinology/Molecular%20Mechanisms%20of%20Affect%20F20/Social%20Stress%20Resilience%2017%20Messages.docx" TargetMode="External"/><Relationship Id="rId2" Type="http://schemas.openxmlformats.org/officeDocument/2006/relationships/styles" Target="styles.xml"/><Relationship Id="rId29" Type="http://schemas.openxmlformats.org/officeDocument/2006/relationships/hyperlink" Target="http://usdbiology.com/cliff/Courses/Advanced%20Seminars%20in%20Neuroendocrinology/Molecular%20Mechanisms%20of%20Affect%20F20/Dziadulewicz%2007%20JMedChem%20Cb1%20Cb2%20dual%20agonist%20antihyperalgesic%20cross%20BBB.pdf" TargetMode="External"/><Relationship Id="rId24" Type="http://schemas.openxmlformats.org/officeDocument/2006/relationships/hyperlink" Target="http://usdbiology.com/cliff/Courses/Advanced%20Seminars%20in%20Neuroendocrinology/Molecular%20Mechanisms%20of%20Affect%20F20/Harmon%2014%20GeneTherapy%20Intranasal%20%20plasmid%20DNA%20NPs.pdf" TargetMode="External"/><Relationship Id="rId40" Type="http://schemas.openxmlformats.org/officeDocument/2006/relationships/hyperlink" Target="https://www.nature.com/mp/" TargetMode="External"/><Relationship Id="rId45" Type="http://schemas.openxmlformats.org/officeDocument/2006/relationships/hyperlink" Target="https://www.nature.com/mp/" TargetMode="External"/><Relationship Id="rId66" Type="http://schemas.openxmlformats.org/officeDocument/2006/relationships/hyperlink" Target="http://usdbiology.com/cliff/Courses/Advanced%20Seminars%20in%20Neuroendocrinology/Molecular%20Mechanisms%20of%20Affect%20F20/Maddi20Molecular%20Mechanisms%20of%20Affect.ppt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usd.edu/" TargetMode="External"/><Relationship Id="rId1" Type="http://schemas.openxmlformats.org/officeDocument/2006/relationships/hyperlink" Target="mailto:cliff@usd.edu" TargetMode="External"/><Relationship Id="rId4" Type="http://schemas.openxmlformats.org/officeDocument/2006/relationships/hyperlink" Target="http://www.usdbiology.com/cliff/Courses/Advanced%20Seminars%20in%20Neuroendocrinology/semin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Cliff</dc:creator>
  <cp:keywords/>
  <dc:description/>
  <cp:lastModifiedBy>Summers, Cliff</cp:lastModifiedBy>
  <cp:revision>2</cp:revision>
  <dcterms:created xsi:type="dcterms:W3CDTF">2020-08-27T22:34:00Z</dcterms:created>
  <dcterms:modified xsi:type="dcterms:W3CDTF">2020-08-27T22:34:00Z</dcterms:modified>
</cp:coreProperties>
</file>